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9B8527" w14:textId="77777777" w:rsidR="00D077E9" w:rsidRDefault="00AB02A7" w:rsidP="00D70D02">
      <w:r>
        <w:rPr>
          <w:noProof/>
          <w:lang w:val="en-US" w:eastAsia="zh-CN"/>
        </w:rPr>
        <mc:AlternateContent>
          <mc:Choice Requires="wps">
            <w:drawing>
              <wp:anchor distT="0" distB="0" distL="114300" distR="114300" simplePos="0" relativeHeight="251660288" behindDoc="1" locked="0" layoutInCell="1" allowOverlap="1" wp14:anchorId="1F225A27" wp14:editId="560612AD">
                <wp:simplePos x="0" y="0"/>
                <wp:positionH relativeFrom="column">
                  <wp:posOffset>-202474</wp:posOffset>
                </wp:positionH>
                <wp:positionV relativeFrom="page">
                  <wp:posOffset>938150</wp:posOffset>
                </wp:positionV>
                <wp:extent cx="3938905" cy="8657111"/>
                <wp:effectExtent l="0" t="0" r="4445" b="0"/>
                <wp:wrapNone/>
                <wp:docPr id="3" name="Rectangle 3" descr="rectangle blanc pour le texte sur la couverture"/>
                <wp:cNvGraphicFramePr/>
                <a:graphic xmlns:a="http://schemas.openxmlformats.org/drawingml/2006/main">
                  <a:graphicData uri="http://schemas.microsoft.com/office/word/2010/wordprocessingShape">
                    <wps:wsp>
                      <wps:cNvSpPr/>
                      <wps:spPr>
                        <a:xfrm>
                          <a:off x="0" y="0"/>
                          <a:ext cx="3938905" cy="8657111"/>
                        </a:xfrm>
                        <a:prstGeom prst="rect">
                          <a:avLst/>
                        </a:prstGeom>
                        <a:solidFill>
                          <a:schemeClr val="bg1"/>
                        </a:solidFill>
                        <a:ln cap="rnd">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63FDBF" id="Rectangle 3" o:spid="_x0000_s1026" alt="rectangle blanc pour le texte sur la couverture" style="position:absolute;margin-left:-15.95pt;margin-top:73.85pt;width:310.15pt;height:681.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" fillcolor="white [3212]" stroked="f" strokeweight="2pt">
                <v:stroke endcap="round"/>
                <w10:wrap anchory="page"/>
              </v:rect>
            </w:pict>
          </mc:Fallback>
        </mc:AlternateContent>
      </w:r>
      <w:r w:rsidR="00D077E9">
        <w:rPr>
          <w:noProof/>
          <w:lang w:val="en-US" w:eastAsia="zh-CN"/>
        </w:rPr>
        <w:drawing>
          <wp:anchor distT="0" distB="0" distL="114300" distR="114300" simplePos="0" relativeHeight="251658240" behindDoc="1" locked="0" layoutInCell="1" allowOverlap="1" wp14:anchorId="147AB9FC" wp14:editId="433DA222">
            <wp:simplePos x="0" y="0"/>
            <wp:positionH relativeFrom="column">
              <wp:posOffset>-746975</wp:posOffset>
            </wp:positionH>
            <wp:positionV relativeFrom="page">
              <wp:posOffset>-12700</wp:posOffset>
            </wp:positionV>
            <wp:extent cx="7760970" cy="6684010"/>
            <wp:effectExtent l="0" t="0" r="0" b="2540"/>
            <wp:wrapNone/>
            <wp:docPr id="1" name="Image 1" descr="affichage des rues avec les bâtiments de la ville, le marché et les r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7-1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60970" cy="6684010"/>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D077E9" w14:paraId="5D78EB30" w14:textId="77777777" w:rsidTr="00AB02A7">
        <w:trPr>
          <w:trHeight w:val="1894"/>
        </w:trPr>
        <w:tc>
          <w:tcPr>
            <w:tcW w:w="5580" w:type="dxa"/>
            <w:tcBorders>
              <w:top w:val="nil"/>
              <w:left w:val="nil"/>
              <w:bottom w:val="nil"/>
              <w:right w:val="nil"/>
            </w:tcBorders>
          </w:tcPr>
          <w:p w14:paraId="315012F8" w14:textId="77777777" w:rsidR="00D077E9" w:rsidRDefault="00B061FB" w:rsidP="00AB02A7">
            <w:r>
              <w:rPr>
                <w:noProof/>
                <w:lang w:val="en-US" w:eastAsia="zh-CN"/>
              </w:rPr>
              <mc:AlternateContent>
                <mc:Choice Requires="wps">
                  <w:drawing>
                    <wp:anchor distT="0" distB="0" distL="114300" distR="114300" simplePos="0" relativeHeight="251679744" behindDoc="0" locked="0" layoutInCell="1" allowOverlap="1" wp14:anchorId="2E81C4ED" wp14:editId="64537D94">
                      <wp:simplePos x="0" y="0"/>
                      <wp:positionH relativeFrom="column">
                        <wp:posOffset>-594</wp:posOffset>
                      </wp:positionH>
                      <wp:positionV relativeFrom="paragraph">
                        <wp:posOffset>-5764</wp:posOffset>
                      </wp:positionV>
                      <wp:extent cx="3528695" cy="2778825"/>
                      <wp:effectExtent l="0" t="0" r="0" b="2540"/>
                      <wp:wrapNone/>
                      <wp:docPr id="8" name="Zone de texte 8"/>
                      <wp:cNvGraphicFramePr/>
                      <a:graphic xmlns:a="http://schemas.openxmlformats.org/drawingml/2006/main">
                        <a:graphicData uri="http://schemas.microsoft.com/office/word/2010/wordprocessingShape">
                          <wps:wsp>
                            <wps:cNvSpPr txBox="1"/>
                            <wps:spPr>
                              <a:xfrm>
                                <a:off x="0" y="0"/>
                                <a:ext cx="3528695" cy="2778825"/>
                              </a:xfrm>
                              <a:prstGeom prst="rect">
                                <a:avLst/>
                              </a:prstGeom>
                              <a:noFill/>
                              <a:ln w="6350">
                                <a:noFill/>
                              </a:ln>
                            </wps:spPr>
                            <wps:txbx>
                              <w:txbxContent>
                                <w:p w14:paraId="28EFC2EE" w14:textId="77777777" w:rsidR="005A27F5" w:rsidRDefault="005A27F5" w:rsidP="00D077E9">
                                  <w:pPr>
                                    <w:pStyle w:val="Titre"/>
                                    <w:rPr>
                                      <w:lang w:bidi="fr-FR"/>
                                    </w:rPr>
                                  </w:pPr>
                                  <w:r>
                                    <w:rPr>
                                      <w:lang w:bidi="fr-FR"/>
                                    </w:rPr>
                                    <w:t>OCTOBRE</w:t>
                                  </w:r>
                                  <w:r w:rsidR="00B061FB">
                                    <w:rPr>
                                      <w:lang w:bidi="fr-FR"/>
                                    </w:rPr>
                                    <w:t> : Mois des dépistages des cancers féminins</w:t>
                                  </w:r>
                                  <w:r w:rsidR="00B24AEA">
                                    <w:rPr>
                                      <w:lang w:bidi="fr-FR"/>
                                    </w:rPr>
                                    <w:t xml:space="preserve">  </w:t>
                                  </w:r>
                                  <w:r>
                                    <w:rPr>
                                      <w:lang w:bidi="fr-FR"/>
                                    </w:rPr>
                                    <w:t xml:space="preserve"> </w:t>
                                  </w:r>
                                </w:p>
                                <w:p w14:paraId="1115E0EE" w14:textId="77777777" w:rsidR="005A27F5" w:rsidRPr="00D86945" w:rsidRDefault="005A27F5" w:rsidP="00D077E9">
                                  <w:pPr>
                                    <w:pStyle w:val="Titre"/>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E81C4ED" id="_x0000_t202" coordsize="21600,21600" o:spt="202" path="m,l,21600r21600,l21600,xe">
                      <v:stroke joinstyle="miter"/>
                      <v:path gradientshapeok="t" o:connecttype="rect"/>
                    </v:shapetype>
                    <v:shape id="Zone de texte 8" o:spid="_x0000_s1026" type="#_x0000_t202" style="position:absolute;margin-left:-.05pt;margin-top:-.45pt;width:277.85pt;height:218.8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" filled="f" stroked="f" strokeweight=".5pt">
                      <v:textbox>
                        <w:txbxContent>
                          <w:p w:rsidR="005A27F5" w:rsidRDefault="005A27F5" w:rsidP="00D077E9">
                            <w:pPr>
                              <w:pStyle w:val="Titre"/>
                              <w:rPr>
                                <w:lang w:bidi="fr-FR"/>
                              </w:rPr>
                            </w:pPr>
                            <w:r>
                              <w:rPr>
                                <w:lang w:bidi="fr-FR"/>
                              </w:rPr>
                              <w:t>OCTOBRE</w:t>
                            </w:r>
                            <w:r w:rsidR="00B061FB">
                              <w:rPr>
                                <w:lang w:bidi="fr-FR"/>
                              </w:rPr>
                              <w:t> : Mois des dépistages des cancers féminins</w:t>
                            </w:r>
                            <w:r w:rsidR="00B24AEA">
                              <w:rPr>
                                <w:lang w:bidi="fr-FR"/>
                              </w:rPr>
                              <w:t xml:space="preserve">  </w:t>
                            </w:r>
                            <w:r>
                              <w:rPr>
                                <w:lang w:bidi="fr-FR"/>
                              </w:rPr>
                              <w:t xml:space="preserve"> </w:t>
                            </w:r>
                          </w:p>
                          <w:p w:rsidR="005A27F5" w:rsidRPr="00D86945" w:rsidRDefault="005A27F5" w:rsidP="00D077E9">
                            <w:pPr>
                              <w:pStyle w:val="Titre"/>
                              <w:spacing w:after="0"/>
                            </w:pPr>
                          </w:p>
                        </w:txbxContent>
                      </v:textbox>
                    </v:shape>
                  </w:pict>
                </mc:Fallback>
              </mc:AlternateContent>
            </w:r>
          </w:p>
          <w:p w14:paraId="0F62D458" w14:textId="77777777" w:rsidR="00D077E9" w:rsidRDefault="00D077E9" w:rsidP="00AB02A7"/>
        </w:tc>
      </w:tr>
      <w:tr w:rsidR="00D077E9" w14:paraId="6E701DEA" w14:textId="77777777" w:rsidTr="00270C80">
        <w:trPr>
          <w:trHeight w:val="7305"/>
        </w:trPr>
        <w:tc>
          <w:tcPr>
            <w:tcW w:w="5580" w:type="dxa"/>
            <w:tcBorders>
              <w:top w:val="nil"/>
              <w:left w:val="nil"/>
              <w:bottom w:val="nil"/>
              <w:right w:val="nil"/>
            </w:tcBorders>
          </w:tcPr>
          <w:p w14:paraId="02E38BA0" w14:textId="77777777" w:rsidR="00D077E9" w:rsidRDefault="00B061FB" w:rsidP="00AB02A7">
            <w:pPr>
              <w:rPr>
                <w:noProof/>
              </w:rPr>
            </w:pPr>
            <w:r>
              <w:rPr>
                <w:noProof/>
                <w:lang w:val="en-US" w:eastAsia="zh-CN"/>
              </w:rPr>
              <mc:AlternateContent>
                <mc:Choice Requires="wps">
                  <w:drawing>
                    <wp:anchor distT="0" distB="0" distL="114300" distR="114300" simplePos="0" relativeHeight="251678720" behindDoc="0" locked="0" layoutInCell="1" allowOverlap="1" wp14:anchorId="64B69150" wp14:editId="72058FEC">
                      <wp:simplePos x="0" y="0"/>
                      <wp:positionH relativeFrom="column">
                        <wp:posOffset>0</wp:posOffset>
                      </wp:positionH>
                      <wp:positionV relativeFrom="paragraph">
                        <wp:posOffset>1622103</wp:posOffset>
                      </wp:positionV>
                      <wp:extent cx="1390650" cy="0"/>
                      <wp:effectExtent l="0" t="19050" r="19050" b="19050"/>
                      <wp:wrapNone/>
                      <wp:docPr id="5" name="Connecteur droit 5" descr="séparateur de texte"/>
                      <wp:cNvGraphicFramePr/>
                      <a:graphic xmlns:a="http://schemas.openxmlformats.org/drawingml/2006/main">
                        <a:graphicData uri="http://schemas.microsoft.com/office/word/2010/wordprocessingShape">
                          <wps:wsp>
                            <wps:cNvCnPr/>
                            <wps:spPr>
                              <a:xfrm>
                                <a:off x="0" y="0"/>
                                <a:ext cx="1390650"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7C416E" id="Connecteur droit 5" o:spid="_x0000_s1026" alt="séparateur de texte"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0,127.7pt" to="109.5pt,1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" strokecolor="#082a75 [3215]" strokeweight="3pt"/>
                  </w:pict>
                </mc:Fallback>
              </mc:AlternateContent>
            </w:r>
          </w:p>
        </w:tc>
      </w:tr>
      <w:tr w:rsidR="00D077E9" w14:paraId="20EF765F" w14:textId="77777777" w:rsidTr="00AB02A7">
        <w:trPr>
          <w:trHeight w:val="2438"/>
        </w:trPr>
        <w:tc>
          <w:tcPr>
            <w:tcW w:w="5580" w:type="dxa"/>
            <w:tcBorders>
              <w:top w:val="nil"/>
              <w:left w:val="nil"/>
              <w:bottom w:val="nil"/>
              <w:right w:val="nil"/>
            </w:tcBorders>
          </w:tcPr>
          <w:p w14:paraId="5E387AF7" w14:textId="77777777" w:rsidR="00D077E9" w:rsidRPr="00CC218B" w:rsidRDefault="00CC218B" w:rsidP="00AB02A7">
            <w:pPr>
              <w:rPr>
                <w:b w:val="0"/>
              </w:rPr>
            </w:pPr>
            <w:bookmarkStart w:id="0" w:name="_Hlk82001014"/>
            <w:r w:rsidRPr="00CC218B">
              <w:rPr>
                <w:rStyle w:val="Sous-titreCar"/>
                <w:b w:val="0"/>
                <w:lang w:bidi="fr-FR"/>
              </w:rPr>
              <w:t>DOSSIER DE PRESSE</w:t>
            </w:r>
            <w:r w:rsidR="00B061FB" w:rsidRPr="00B061FB">
              <w:rPr>
                <w:rStyle w:val="Sous-titreCar"/>
                <w:b w:val="0"/>
                <w:lang w:bidi="fr-FR"/>
              </w:rPr>
              <w:t xml:space="preserve"> </w:t>
            </w:r>
            <w:r w:rsidR="00B061FB" w:rsidRPr="00B061FB">
              <w:rPr>
                <w:rStyle w:val="Sous-titreCar"/>
                <w:b w:val="0"/>
              </w:rPr>
              <w:t>2021</w:t>
            </w:r>
          </w:p>
          <w:bookmarkEnd w:id="0"/>
          <w:p w14:paraId="37D2484C" w14:textId="77777777" w:rsidR="00D077E9" w:rsidRDefault="00D077E9" w:rsidP="00AB02A7">
            <w:pPr>
              <w:rPr>
                <w:noProof/>
                <w:sz w:val="10"/>
                <w:szCs w:val="10"/>
              </w:rPr>
            </w:pPr>
            <w:r w:rsidRPr="00D86945">
              <w:rPr>
                <w:noProof/>
                <w:sz w:val="10"/>
                <w:szCs w:val="10"/>
                <w:lang w:val="en-US" w:eastAsia="zh-CN"/>
              </w:rPr>
              <mc:AlternateContent>
                <mc:Choice Requires="wps">
                  <w:drawing>
                    <wp:inline distT="0" distB="0" distL="0" distR="0" wp14:anchorId="05221EEA" wp14:editId="0908A099">
                      <wp:extent cx="1493949" cy="0"/>
                      <wp:effectExtent l="0" t="19050" r="30480" b="19050"/>
                      <wp:docPr id="6" name="Connecteur droit 6" descr="séparateur de texte"/>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9729637" id="Connecteur droit 6" o:spid="_x0000_s1026" alt="séparateur de texte"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" strokecolor="#082a75 [3215]" strokeweight="3pt">
                      <w10:anchorlock/>
                    </v:line>
                  </w:pict>
                </mc:Fallback>
              </mc:AlternateContent>
            </w:r>
          </w:p>
          <w:p w14:paraId="192C5B09" w14:textId="77777777" w:rsidR="00D077E9" w:rsidRDefault="00D077E9" w:rsidP="00AB02A7">
            <w:pPr>
              <w:rPr>
                <w:noProof/>
                <w:sz w:val="10"/>
                <w:szCs w:val="10"/>
              </w:rPr>
            </w:pPr>
          </w:p>
          <w:p w14:paraId="55AD306D" w14:textId="77777777" w:rsidR="00D077E9" w:rsidRDefault="00D077E9" w:rsidP="00AB02A7">
            <w:pPr>
              <w:rPr>
                <w:noProof/>
                <w:sz w:val="10"/>
                <w:szCs w:val="10"/>
              </w:rPr>
            </w:pPr>
          </w:p>
          <w:p w14:paraId="70279C5D" w14:textId="77777777" w:rsidR="00D077E9" w:rsidRDefault="00F56940" w:rsidP="00AB02A7">
            <w:sdt>
              <w:sdtPr>
                <w:id w:val="-1740469667"/>
                <w:placeholder>
                  <w:docPart w:val="DF65A76EFF14442FB4C09D7831C06F39"/>
                </w:placeholder>
                <w15:appearance w15:val="hidden"/>
              </w:sdtPr>
              <w:sdtEndPr/>
              <w:sdtContent>
                <w:r w:rsidR="00A8064F">
                  <w:t xml:space="preserve">Centre de Coordination des dépistages des cancers en Occitanie </w:t>
                </w:r>
              </w:sdtContent>
            </w:sdt>
          </w:p>
          <w:p w14:paraId="3AA682AA" w14:textId="77777777" w:rsidR="00D077E9" w:rsidRPr="00D86945" w:rsidRDefault="00D077E9" w:rsidP="00A8064F">
            <w:pPr>
              <w:rPr>
                <w:noProof/>
                <w:sz w:val="10"/>
                <w:szCs w:val="10"/>
              </w:rPr>
            </w:pPr>
          </w:p>
        </w:tc>
      </w:tr>
    </w:tbl>
    <w:p w14:paraId="1D9CE059" w14:textId="77777777" w:rsidR="00D077E9" w:rsidRDefault="00A8064F">
      <w:pPr>
        <w:spacing w:after="200"/>
      </w:pPr>
      <w:r>
        <w:rPr>
          <w:noProof/>
        </w:rPr>
        <w:drawing>
          <wp:anchor distT="0" distB="0" distL="114300" distR="114300" simplePos="0" relativeHeight="251663360" behindDoc="0" locked="0" layoutInCell="1" allowOverlap="1" wp14:anchorId="4448F7CC" wp14:editId="5A6F45EC">
            <wp:simplePos x="0" y="0"/>
            <wp:positionH relativeFrom="column">
              <wp:posOffset>4015740</wp:posOffset>
            </wp:positionH>
            <wp:positionV relativeFrom="paragraph">
              <wp:posOffset>7065010</wp:posOffset>
            </wp:positionV>
            <wp:extent cx="876300" cy="876300"/>
            <wp:effectExtent l="0" t="0" r="0" b="0"/>
            <wp:wrapNone/>
            <wp:docPr id="9" name="Image 9" descr="https://www.zebulon.fr/zeb-includes/phpqrcode/temp/testdfa47de8612260a44fb9edf77e5ec6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zebulon.fr/zeb-includes/phpqrcode/temp/testdfa47de8612260a44fb9edf77e5ec657.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zh-CN"/>
        </w:rPr>
        <w:drawing>
          <wp:anchor distT="0" distB="0" distL="114300" distR="114300" simplePos="0" relativeHeight="251662336" behindDoc="0" locked="0" layoutInCell="1" allowOverlap="1" wp14:anchorId="79DA4BDE" wp14:editId="469D7B62">
            <wp:simplePos x="0" y="0"/>
            <wp:positionH relativeFrom="column">
              <wp:posOffset>4011489</wp:posOffset>
            </wp:positionH>
            <wp:positionV relativeFrom="paragraph">
              <wp:posOffset>5712460</wp:posOffset>
            </wp:positionV>
            <wp:extent cx="2398352" cy="1183640"/>
            <wp:effectExtent l="0" t="0" r="254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régional CCD Occitani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05134" cy="1186987"/>
                    </a:xfrm>
                    <a:prstGeom prst="rect">
                      <a:avLst/>
                    </a:prstGeom>
                  </pic:spPr>
                </pic:pic>
              </a:graphicData>
            </a:graphic>
            <wp14:sizeRelH relativeFrom="margin">
              <wp14:pctWidth>0</wp14:pctWidth>
            </wp14:sizeRelH>
            <wp14:sizeRelV relativeFrom="margin">
              <wp14:pctHeight>0</wp14:pctHeight>
            </wp14:sizeRelV>
          </wp:anchor>
        </w:drawing>
      </w:r>
      <w:r w:rsidR="00AB02A7">
        <w:rPr>
          <w:noProof/>
          <w:lang w:val="en-US" w:eastAsia="zh-CN"/>
        </w:rPr>
        <mc:AlternateContent>
          <mc:Choice Requires="wps">
            <w:drawing>
              <wp:anchor distT="0" distB="0" distL="114300" distR="114300" simplePos="0" relativeHeight="251659264" behindDoc="1" locked="0" layoutInCell="1" allowOverlap="1" wp14:anchorId="69641541" wp14:editId="4C5C54D3">
                <wp:simplePos x="0" y="0"/>
                <wp:positionH relativeFrom="column">
                  <wp:posOffset>-745490</wp:posOffset>
                </wp:positionH>
                <wp:positionV relativeFrom="page">
                  <wp:posOffset>6667500</wp:posOffset>
                </wp:positionV>
                <wp:extent cx="7760970" cy="4019550"/>
                <wp:effectExtent l="0" t="0" r="0" b="0"/>
                <wp:wrapNone/>
                <wp:docPr id="2" name="Rectangle 2" descr="rectangle coloré"/>
                <wp:cNvGraphicFramePr/>
                <a:graphic xmlns:a="http://schemas.openxmlformats.org/drawingml/2006/main">
                  <a:graphicData uri="http://schemas.microsoft.com/office/word/2010/wordprocessingShape">
                    <wps:wsp>
                      <wps:cNvSpPr/>
                      <wps:spPr>
                        <a:xfrm>
                          <a:off x="0" y="0"/>
                          <a:ext cx="7760970" cy="4019550"/>
                        </a:xfrm>
                        <a:prstGeom prst="rect">
                          <a:avLst/>
                        </a:prstGeom>
                        <a:solidFill>
                          <a:srgbClr val="F28F6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EAA176" id="Rectangle 2" o:spid="_x0000_s1026" alt="rectangle coloré" style="position:absolute;margin-left:-58.7pt;margin-top:525pt;width:611.1pt;height:316.5pt;z-index:-25165721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" fillcolor="#f28f6a" stroked="f" strokeweight="2pt">
                <w10:wrap anchory="page"/>
              </v:rect>
            </w:pict>
          </mc:Fallback>
        </mc:AlternateContent>
      </w:r>
      <w:r w:rsidR="00D077E9">
        <w:rPr>
          <w:lang w:bidi="fr-FR"/>
        </w:rPr>
        <w:br w:type="page"/>
      </w:r>
    </w:p>
    <w:p w14:paraId="265774E6" w14:textId="77777777" w:rsidR="00A8064F" w:rsidRDefault="00A8064F" w:rsidP="00D077E9">
      <w:pPr>
        <w:pStyle w:val="Titre1"/>
        <w:rPr>
          <w:lang w:bidi="fr-FR"/>
        </w:rPr>
      </w:pPr>
      <w:r>
        <w:rPr>
          <w:lang w:bidi="fr-FR"/>
        </w:rPr>
        <w:lastRenderedPageBreak/>
        <w:t>Sommaire :</w:t>
      </w:r>
    </w:p>
    <w:p w14:paraId="042C68BC" w14:textId="77777777" w:rsidR="00055D71" w:rsidRPr="00426331" w:rsidRDefault="00055D71" w:rsidP="00055D71">
      <w:pPr>
        <w:pStyle w:val="Titre1"/>
        <w:numPr>
          <w:ilvl w:val="0"/>
          <w:numId w:val="1"/>
        </w:numPr>
        <w:rPr>
          <w:sz w:val="46"/>
          <w:szCs w:val="46"/>
          <w:lang w:bidi="fr-FR"/>
        </w:rPr>
      </w:pPr>
      <w:r w:rsidRPr="00426331">
        <w:rPr>
          <w:sz w:val="46"/>
          <w:szCs w:val="46"/>
          <w:lang w:bidi="fr-FR"/>
        </w:rPr>
        <w:t>Edito</w:t>
      </w:r>
      <w:r w:rsidR="00E901B1" w:rsidRPr="00426331">
        <w:rPr>
          <w:sz w:val="46"/>
          <w:szCs w:val="46"/>
          <w:lang w:bidi="fr-FR"/>
        </w:rPr>
        <w:t xml:space="preserve"> </w:t>
      </w:r>
      <w:r w:rsidR="00E901B1" w:rsidRPr="0055066C">
        <w:rPr>
          <w:sz w:val="28"/>
          <w:szCs w:val="40"/>
          <w:lang w:bidi="fr-FR"/>
        </w:rPr>
        <w:t>(page 3)</w:t>
      </w:r>
    </w:p>
    <w:p w14:paraId="36BAAB38" w14:textId="77777777" w:rsidR="001A2C04" w:rsidRPr="001A2C04" w:rsidRDefault="001A2C04" w:rsidP="00371348">
      <w:pPr>
        <w:pStyle w:val="Titre1"/>
        <w:spacing w:before="120" w:after="120"/>
        <w:ind w:firstLine="720"/>
        <w:rPr>
          <w:i/>
          <w:sz w:val="26"/>
          <w:szCs w:val="26"/>
        </w:rPr>
      </w:pPr>
      <w:r w:rsidRPr="001A2C04">
        <w:rPr>
          <w:i/>
          <w:sz w:val="26"/>
          <w:szCs w:val="26"/>
          <w:lang w:bidi="fr-FR"/>
        </w:rPr>
        <w:t>Une crise, la santé au cœur des priorités</w:t>
      </w:r>
    </w:p>
    <w:p w14:paraId="324762A7" w14:textId="77777777" w:rsidR="00055D71" w:rsidRPr="00426331" w:rsidRDefault="00A2499D" w:rsidP="00371348">
      <w:pPr>
        <w:pStyle w:val="Titre1"/>
        <w:numPr>
          <w:ilvl w:val="0"/>
          <w:numId w:val="1"/>
        </w:numPr>
        <w:spacing w:before="120"/>
        <w:rPr>
          <w:sz w:val="46"/>
          <w:szCs w:val="46"/>
          <w:lang w:bidi="fr-FR"/>
        </w:rPr>
      </w:pPr>
      <w:r w:rsidRPr="00426331">
        <w:rPr>
          <w:sz w:val="46"/>
          <w:szCs w:val="46"/>
          <w:lang w:bidi="fr-FR"/>
        </w:rPr>
        <w:t xml:space="preserve">Une organisation régionale pour coordonner </w:t>
      </w:r>
      <w:r w:rsidR="00FC50CE" w:rsidRPr="00426331">
        <w:rPr>
          <w:sz w:val="46"/>
          <w:szCs w:val="46"/>
          <w:lang w:bidi="fr-FR"/>
        </w:rPr>
        <w:t>le</w:t>
      </w:r>
      <w:r w:rsidRPr="00426331">
        <w:rPr>
          <w:sz w:val="46"/>
          <w:szCs w:val="46"/>
          <w:lang w:bidi="fr-FR"/>
        </w:rPr>
        <w:t>s missions locales</w:t>
      </w:r>
      <w:r w:rsidR="001A2C04" w:rsidRPr="00426331">
        <w:rPr>
          <w:sz w:val="46"/>
          <w:szCs w:val="46"/>
          <w:lang w:bidi="fr-FR"/>
        </w:rPr>
        <w:t xml:space="preserve"> </w:t>
      </w:r>
      <w:r w:rsidR="001A2C04" w:rsidRPr="0055066C">
        <w:rPr>
          <w:sz w:val="28"/>
          <w:szCs w:val="40"/>
          <w:lang w:bidi="fr-FR"/>
        </w:rPr>
        <w:t>(page 4)</w:t>
      </w:r>
    </w:p>
    <w:p w14:paraId="77A07C4D" w14:textId="77777777" w:rsidR="00A2499D" w:rsidRPr="00426331" w:rsidRDefault="00A2499D" w:rsidP="00371348">
      <w:pPr>
        <w:pStyle w:val="Titre1"/>
        <w:numPr>
          <w:ilvl w:val="0"/>
          <w:numId w:val="1"/>
        </w:numPr>
        <w:spacing w:before="120"/>
        <w:rPr>
          <w:sz w:val="46"/>
          <w:szCs w:val="46"/>
          <w:lang w:bidi="fr-FR"/>
        </w:rPr>
      </w:pPr>
      <w:r w:rsidRPr="00426331">
        <w:rPr>
          <w:sz w:val="46"/>
          <w:szCs w:val="46"/>
          <w:lang w:bidi="fr-FR"/>
        </w:rPr>
        <w:t xml:space="preserve">Nos missions </w:t>
      </w:r>
      <w:r w:rsidRPr="0055066C">
        <w:rPr>
          <w:sz w:val="28"/>
          <w:szCs w:val="40"/>
          <w:lang w:bidi="fr-FR"/>
        </w:rPr>
        <w:t>(page 5)</w:t>
      </w:r>
    </w:p>
    <w:p w14:paraId="62CD9BCB" w14:textId="77777777" w:rsidR="00B90515" w:rsidRPr="00426331" w:rsidRDefault="00B90515" w:rsidP="00371348">
      <w:pPr>
        <w:pStyle w:val="Titre1"/>
        <w:numPr>
          <w:ilvl w:val="0"/>
          <w:numId w:val="1"/>
        </w:numPr>
        <w:spacing w:before="120"/>
        <w:rPr>
          <w:sz w:val="46"/>
          <w:szCs w:val="46"/>
        </w:rPr>
      </w:pPr>
      <w:r w:rsidRPr="00426331">
        <w:rPr>
          <w:sz w:val="46"/>
          <w:szCs w:val="46"/>
        </w:rPr>
        <w:t xml:space="preserve">Octobre, mois des dépistages des cancers féminins </w:t>
      </w:r>
      <w:r w:rsidRPr="0055066C">
        <w:rPr>
          <w:sz w:val="28"/>
          <w:szCs w:val="40"/>
        </w:rPr>
        <w:t>(page 6)</w:t>
      </w:r>
    </w:p>
    <w:p w14:paraId="04DEA479" w14:textId="77777777" w:rsidR="00B90515" w:rsidRDefault="00B90515" w:rsidP="00B90515">
      <w:pPr>
        <w:pStyle w:val="Titre1"/>
        <w:ind w:firstLine="720"/>
        <w:rPr>
          <w:i/>
          <w:sz w:val="26"/>
          <w:szCs w:val="26"/>
          <w:lang w:bidi="fr-FR"/>
        </w:rPr>
      </w:pPr>
      <w:r>
        <w:rPr>
          <w:i/>
          <w:sz w:val="26"/>
          <w:szCs w:val="26"/>
          <w:lang w:bidi="fr-FR"/>
        </w:rPr>
        <w:t>Le dépistage du cancer du sein, se faire dépister</w:t>
      </w:r>
    </w:p>
    <w:p w14:paraId="6C5874BF" w14:textId="77777777" w:rsidR="00B90515" w:rsidRDefault="00B27523" w:rsidP="00B90515">
      <w:pPr>
        <w:pStyle w:val="Titre1"/>
        <w:ind w:firstLine="720"/>
        <w:rPr>
          <w:i/>
          <w:sz w:val="26"/>
          <w:szCs w:val="26"/>
        </w:rPr>
      </w:pPr>
      <w:r>
        <w:rPr>
          <w:i/>
          <w:sz w:val="26"/>
          <w:szCs w:val="26"/>
        </w:rPr>
        <w:t>Le</w:t>
      </w:r>
      <w:r w:rsidR="00B90515">
        <w:rPr>
          <w:i/>
          <w:sz w:val="26"/>
          <w:szCs w:val="26"/>
        </w:rPr>
        <w:t xml:space="preserve"> dépistage du cancer du col de l’utéru</w:t>
      </w:r>
      <w:r>
        <w:rPr>
          <w:i/>
          <w:sz w:val="26"/>
          <w:szCs w:val="26"/>
        </w:rPr>
        <w:t>s, se faire dépister</w:t>
      </w:r>
    </w:p>
    <w:p w14:paraId="1883A578" w14:textId="77777777" w:rsidR="00A8064F" w:rsidRPr="00426331" w:rsidRDefault="000F39BB" w:rsidP="00371348">
      <w:pPr>
        <w:pStyle w:val="Titre1"/>
        <w:numPr>
          <w:ilvl w:val="0"/>
          <w:numId w:val="1"/>
        </w:numPr>
        <w:spacing w:before="120"/>
        <w:rPr>
          <w:sz w:val="46"/>
          <w:szCs w:val="46"/>
          <w:lang w:bidi="fr-FR"/>
        </w:rPr>
      </w:pPr>
      <w:r w:rsidRPr="00426331">
        <w:rPr>
          <w:sz w:val="46"/>
          <w:szCs w:val="46"/>
          <w:lang w:bidi="fr-FR"/>
        </w:rPr>
        <w:t>Les professionnels de santé : au cœur du dépistage organisé des cancers</w:t>
      </w:r>
      <w:r w:rsidR="00371348">
        <w:rPr>
          <w:sz w:val="46"/>
          <w:szCs w:val="46"/>
          <w:lang w:bidi="fr-FR"/>
        </w:rPr>
        <w:t xml:space="preserve"> </w:t>
      </w:r>
      <w:r w:rsidR="00371348" w:rsidRPr="0055066C">
        <w:rPr>
          <w:sz w:val="28"/>
          <w:szCs w:val="40"/>
          <w:lang w:bidi="fr-FR"/>
        </w:rPr>
        <w:t>(page 11)</w:t>
      </w:r>
      <w:r w:rsidRPr="0055066C">
        <w:rPr>
          <w:sz w:val="36"/>
          <w:szCs w:val="46"/>
          <w:lang w:bidi="fr-FR"/>
        </w:rPr>
        <w:t xml:space="preserve"> </w:t>
      </w:r>
    </w:p>
    <w:p w14:paraId="0D6FBD98" w14:textId="77777777" w:rsidR="00431682" w:rsidRPr="00371348" w:rsidRDefault="00431682" w:rsidP="00371348">
      <w:pPr>
        <w:pStyle w:val="Titre1"/>
        <w:numPr>
          <w:ilvl w:val="0"/>
          <w:numId w:val="1"/>
        </w:numPr>
        <w:spacing w:before="120"/>
        <w:rPr>
          <w:sz w:val="40"/>
          <w:szCs w:val="46"/>
          <w:lang w:bidi="fr-FR"/>
        </w:rPr>
      </w:pPr>
      <w:r w:rsidRPr="00426331">
        <w:rPr>
          <w:sz w:val="46"/>
          <w:szCs w:val="46"/>
          <w:lang w:bidi="fr-FR"/>
        </w:rPr>
        <w:t>Le dépistage et le contexte sanitaire</w:t>
      </w:r>
      <w:r w:rsidR="00371348">
        <w:rPr>
          <w:sz w:val="46"/>
          <w:szCs w:val="46"/>
          <w:lang w:bidi="fr-FR"/>
        </w:rPr>
        <w:t xml:space="preserve"> </w:t>
      </w:r>
      <w:r w:rsidR="00371348" w:rsidRPr="007D78B6">
        <w:rPr>
          <w:sz w:val="28"/>
          <w:szCs w:val="46"/>
          <w:lang w:bidi="fr-FR"/>
        </w:rPr>
        <w:t>(page 12)</w:t>
      </w:r>
    </w:p>
    <w:p w14:paraId="12C93142" w14:textId="77777777" w:rsidR="00426331" w:rsidRPr="00426331" w:rsidRDefault="00426331" w:rsidP="00371348">
      <w:pPr>
        <w:pStyle w:val="Paragraphedeliste"/>
        <w:numPr>
          <w:ilvl w:val="0"/>
          <w:numId w:val="1"/>
        </w:numPr>
        <w:spacing w:before="120"/>
        <w:rPr>
          <w:rFonts w:asciiTheme="majorHAnsi" w:hAnsiTheme="majorHAnsi" w:cstheme="majorHAnsi"/>
          <w:color w:val="061F57" w:themeColor="text2" w:themeShade="BF"/>
          <w:sz w:val="46"/>
          <w:szCs w:val="46"/>
          <w:lang w:bidi="fr-FR"/>
        </w:rPr>
      </w:pPr>
      <w:r w:rsidRPr="00426331">
        <w:rPr>
          <w:rFonts w:asciiTheme="majorHAnsi" w:hAnsiTheme="majorHAnsi" w:cstheme="majorHAnsi"/>
          <w:color w:val="061F57" w:themeColor="text2" w:themeShade="BF"/>
          <w:sz w:val="46"/>
          <w:szCs w:val="46"/>
          <w:lang w:bidi="fr-FR"/>
        </w:rPr>
        <w:t>Prévention et dépistage des cancers : des objectifs nationaux et européens communs</w:t>
      </w:r>
      <w:r w:rsidR="00371348">
        <w:rPr>
          <w:rFonts w:asciiTheme="majorHAnsi" w:hAnsiTheme="majorHAnsi" w:cstheme="majorHAnsi"/>
          <w:color w:val="061F57" w:themeColor="text2" w:themeShade="BF"/>
          <w:sz w:val="46"/>
          <w:szCs w:val="46"/>
          <w:lang w:bidi="fr-FR"/>
        </w:rPr>
        <w:t xml:space="preserve"> </w:t>
      </w:r>
      <w:r w:rsidR="00371348" w:rsidRPr="0055066C">
        <w:rPr>
          <w:rFonts w:asciiTheme="majorHAnsi" w:hAnsiTheme="majorHAnsi" w:cstheme="majorHAnsi"/>
          <w:color w:val="061F57" w:themeColor="text2" w:themeShade="BF"/>
          <w:szCs w:val="40"/>
          <w:lang w:bidi="fr-FR"/>
        </w:rPr>
        <w:t>(page 13)</w:t>
      </w:r>
      <w:r w:rsidRPr="0055066C">
        <w:rPr>
          <w:rFonts w:asciiTheme="majorHAnsi" w:hAnsiTheme="majorHAnsi" w:cstheme="majorHAnsi"/>
          <w:color w:val="061F57" w:themeColor="text2" w:themeShade="BF"/>
          <w:sz w:val="36"/>
          <w:szCs w:val="46"/>
          <w:lang w:bidi="fr-FR"/>
        </w:rPr>
        <w:t xml:space="preserve">  </w:t>
      </w:r>
    </w:p>
    <w:p w14:paraId="4B737DED" w14:textId="77777777" w:rsidR="008A6244" w:rsidRPr="00426331" w:rsidRDefault="00426331" w:rsidP="00371348">
      <w:pPr>
        <w:pStyle w:val="Titre1"/>
        <w:numPr>
          <w:ilvl w:val="0"/>
          <w:numId w:val="1"/>
        </w:numPr>
        <w:spacing w:before="120"/>
        <w:rPr>
          <w:sz w:val="46"/>
          <w:szCs w:val="46"/>
          <w:lang w:bidi="fr-FR"/>
        </w:rPr>
      </w:pPr>
      <w:r w:rsidRPr="00426331">
        <w:rPr>
          <w:sz w:val="46"/>
          <w:szCs w:val="46"/>
          <w:lang w:bidi="fr-FR"/>
        </w:rPr>
        <w:t xml:space="preserve">Les </w:t>
      </w:r>
      <w:r w:rsidR="00F71802">
        <w:rPr>
          <w:sz w:val="46"/>
          <w:szCs w:val="46"/>
          <w:lang w:bidi="fr-FR"/>
        </w:rPr>
        <w:t>chiffre</w:t>
      </w:r>
      <w:r w:rsidRPr="00426331">
        <w:rPr>
          <w:sz w:val="46"/>
          <w:szCs w:val="46"/>
          <w:lang w:bidi="fr-FR"/>
        </w:rPr>
        <w:t>s en Occitanie</w:t>
      </w:r>
      <w:r w:rsidR="00371348">
        <w:rPr>
          <w:sz w:val="46"/>
          <w:szCs w:val="46"/>
          <w:lang w:bidi="fr-FR"/>
        </w:rPr>
        <w:t xml:space="preserve"> </w:t>
      </w:r>
      <w:r w:rsidR="00371348" w:rsidRPr="0055066C">
        <w:rPr>
          <w:sz w:val="28"/>
          <w:szCs w:val="40"/>
          <w:lang w:bidi="fr-FR"/>
        </w:rPr>
        <w:t>(page 14)</w:t>
      </w:r>
      <w:r w:rsidRPr="0055066C">
        <w:rPr>
          <w:sz w:val="36"/>
          <w:szCs w:val="46"/>
          <w:lang w:bidi="fr-FR"/>
        </w:rPr>
        <w:t xml:space="preserve"> </w:t>
      </w:r>
    </w:p>
    <w:p w14:paraId="28B2DBD8" w14:textId="77777777" w:rsidR="000F39BB" w:rsidRPr="00426331" w:rsidRDefault="000F39BB" w:rsidP="00371348">
      <w:pPr>
        <w:pStyle w:val="Titre1"/>
        <w:numPr>
          <w:ilvl w:val="0"/>
          <w:numId w:val="1"/>
        </w:numPr>
        <w:spacing w:before="120"/>
        <w:rPr>
          <w:sz w:val="46"/>
          <w:szCs w:val="46"/>
          <w:lang w:bidi="fr-FR"/>
        </w:rPr>
      </w:pPr>
      <w:r w:rsidRPr="00426331">
        <w:rPr>
          <w:sz w:val="46"/>
          <w:szCs w:val="46"/>
          <w:lang w:bidi="fr-FR"/>
        </w:rPr>
        <w:t>Programme des actions de sensibilisation</w:t>
      </w:r>
      <w:r w:rsidR="00371348">
        <w:rPr>
          <w:sz w:val="46"/>
          <w:szCs w:val="46"/>
          <w:lang w:bidi="fr-FR"/>
        </w:rPr>
        <w:t xml:space="preserve"> </w:t>
      </w:r>
      <w:r w:rsidR="00371348" w:rsidRPr="0055066C">
        <w:rPr>
          <w:sz w:val="28"/>
          <w:szCs w:val="40"/>
          <w:lang w:bidi="fr-FR"/>
        </w:rPr>
        <w:t>(pages 16)</w:t>
      </w:r>
      <w:r w:rsidRPr="0055066C">
        <w:rPr>
          <w:sz w:val="36"/>
          <w:szCs w:val="46"/>
          <w:lang w:bidi="fr-FR"/>
        </w:rPr>
        <w:t xml:space="preserve">  </w:t>
      </w:r>
    </w:p>
    <w:p w14:paraId="70A8B2C6" w14:textId="77777777" w:rsidR="00A8064F" w:rsidRDefault="00A8064F">
      <w:pPr>
        <w:spacing w:after="200"/>
        <w:rPr>
          <w:rFonts w:asciiTheme="majorHAnsi" w:eastAsiaTheme="majorEastAsia" w:hAnsiTheme="majorHAnsi" w:cstheme="majorBidi"/>
          <w:color w:val="061F57" w:themeColor="text2" w:themeShade="BF"/>
          <w:kern w:val="28"/>
          <w:sz w:val="52"/>
          <w:szCs w:val="32"/>
          <w:lang w:bidi="fr-FR"/>
        </w:rPr>
      </w:pPr>
      <w:r>
        <w:rPr>
          <w:lang w:bidi="fr-FR"/>
        </w:rPr>
        <w:br w:type="page"/>
      </w:r>
    </w:p>
    <w:p w14:paraId="12DF56CF" w14:textId="77777777" w:rsidR="00D077E9" w:rsidRDefault="00E7185E" w:rsidP="00FB3775">
      <w:pPr>
        <w:pStyle w:val="Titre1"/>
        <w:spacing w:before="0"/>
      </w:pPr>
      <w:r>
        <w:rPr>
          <w:lang w:bidi="fr-FR"/>
        </w:rPr>
        <w:lastRenderedPageBreak/>
        <w:t>Une crise, la santé au cœur des priorités</w:t>
      </w:r>
    </w:p>
    <w:tbl>
      <w:tblPr>
        <w:tblW w:w="9999" w:type="dxa"/>
        <w:tblInd w:w="40" w:type="dxa"/>
        <w:tblCellMar>
          <w:left w:w="0" w:type="dxa"/>
          <w:right w:w="0" w:type="dxa"/>
        </w:tblCellMar>
        <w:tblLook w:val="0000" w:firstRow="0" w:lastRow="0" w:firstColumn="0" w:lastColumn="0" w:noHBand="0" w:noVBand="0"/>
      </w:tblPr>
      <w:tblGrid>
        <w:gridCol w:w="9999"/>
      </w:tblGrid>
      <w:tr w:rsidR="00D077E9" w14:paraId="21FFC38F" w14:textId="77777777" w:rsidTr="00DF027C">
        <w:trPr>
          <w:trHeight w:val="3546"/>
        </w:trPr>
        <w:tc>
          <w:tcPr>
            <w:tcW w:w="9999" w:type="dxa"/>
          </w:tcPr>
          <w:sdt>
            <w:sdtPr>
              <w:id w:val="1660650702"/>
              <w:placeholder>
                <w:docPart w:val="62CBA29FE25E4F548967272EF327DFF4"/>
              </w:placeholder>
              <w15:appearance w15:val="hidden"/>
            </w:sdtPr>
            <w:sdtEndPr/>
            <w:sdtContent>
              <w:p w14:paraId="1D1206DD" w14:textId="77777777" w:rsidR="00D077E9" w:rsidRDefault="00E7185E" w:rsidP="00DF027C">
                <w:pPr>
                  <w:pStyle w:val="Titre2"/>
                </w:pPr>
                <w:r>
                  <w:t xml:space="preserve">Le mois d’octobre pour redynamiser la prévention des cancers </w:t>
                </w:r>
              </w:p>
            </w:sdtContent>
          </w:sdt>
          <w:p w14:paraId="579E0096" w14:textId="77777777" w:rsidR="00DF027C" w:rsidRDefault="00DF027C" w:rsidP="00DF027C"/>
          <w:p w14:paraId="63894C16" w14:textId="77777777" w:rsidR="00E7185E" w:rsidRPr="00E901B1" w:rsidRDefault="00E7185E" w:rsidP="00E7185E">
            <w:pPr>
              <w:pStyle w:val="paragraph"/>
              <w:spacing w:before="0" w:beforeAutospacing="0" w:after="0" w:afterAutospacing="0"/>
              <w:jc w:val="both"/>
              <w:textAlignment w:val="baseline"/>
              <w:rPr>
                <w:rFonts w:ascii="Segoe UI" w:hAnsi="Segoe UI" w:cs="Segoe UI"/>
                <w:sz w:val="26"/>
                <w:szCs w:val="26"/>
              </w:rPr>
            </w:pPr>
            <w:r w:rsidRPr="00E901B1">
              <w:rPr>
                <w:rStyle w:val="normaltextrun"/>
                <w:rFonts w:ascii="Calibri" w:hAnsi="Calibri" w:cs="Calibri"/>
                <w:sz w:val="26"/>
                <w:szCs w:val="26"/>
              </w:rPr>
              <w:t>Malgré la pandémie de la Covid 19, il reste toujours important de consacrer un mois pour sensibiliser les femmes sur la problématique d</w:t>
            </w:r>
            <w:r w:rsidR="005750FE">
              <w:rPr>
                <w:rStyle w:val="normaltextrun"/>
                <w:rFonts w:ascii="Calibri" w:hAnsi="Calibri" w:cs="Calibri"/>
                <w:sz w:val="26"/>
                <w:szCs w:val="26"/>
              </w:rPr>
              <w:t>es cancers féminins</w:t>
            </w:r>
            <w:r w:rsidRPr="00E901B1">
              <w:rPr>
                <w:rStyle w:val="normaltextrun"/>
                <w:rFonts w:ascii="Calibri" w:hAnsi="Calibri" w:cs="Calibri"/>
                <w:sz w:val="26"/>
                <w:szCs w:val="26"/>
              </w:rPr>
              <w:t xml:space="preserve"> et les encourager à se faire dépister : c’est l’objectif de la campagne de sensibilisation annuelle qui commencera le 1er octobre prochain.</w:t>
            </w:r>
            <w:r w:rsidRPr="00E901B1">
              <w:rPr>
                <w:rStyle w:val="eop"/>
                <w:rFonts w:ascii="Calibri" w:hAnsi="Calibri" w:cs="Calibri"/>
                <w:sz w:val="26"/>
                <w:szCs w:val="26"/>
              </w:rPr>
              <w:t> </w:t>
            </w:r>
          </w:p>
          <w:p w14:paraId="2538E0C7" w14:textId="77777777" w:rsidR="00DF027C" w:rsidRPr="00DF027C" w:rsidRDefault="00DF027C" w:rsidP="00DF027C">
            <w:pPr>
              <w:pStyle w:val="Contenu"/>
            </w:pPr>
          </w:p>
          <w:p w14:paraId="121404A4" w14:textId="77777777" w:rsidR="00E7185E" w:rsidRPr="00E901B1" w:rsidRDefault="00E7185E" w:rsidP="00E7185E">
            <w:pPr>
              <w:pStyle w:val="paragraph"/>
              <w:spacing w:before="0" w:beforeAutospacing="0" w:after="0" w:afterAutospacing="0"/>
              <w:jc w:val="both"/>
              <w:textAlignment w:val="baseline"/>
              <w:rPr>
                <w:rStyle w:val="eop"/>
                <w:rFonts w:ascii="Calibri" w:hAnsi="Calibri" w:cs="Calibri"/>
                <w:sz w:val="26"/>
                <w:szCs w:val="26"/>
              </w:rPr>
            </w:pPr>
            <w:r w:rsidRPr="00E901B1">
              <w:rPr>
                <w:rStyle w:val="normaltextrun"/>
                <w:rFonts w:ascii="Calibri" w:hAnsi="Calibri" w:cs="Calibri"/>
                <w:sz w:val="26"/>
                <w:szCs w:val="26"/>
              </w:rPr>
              <w:t>Le contexte particulier de crise sanitaire que nous traversons </w:t>
            </w:r>
            <w:proofErr w:type="gramStart"/>
            <w:r w:rsidRPr="00E901B1">
              <w:rPr>
                <w:rStyle w:val="normaltextrun"/>
                <w:rFonts w:ascii="Calibri" w:hAnsi="Calibri" w:cs="Calibri"/>
                <w:sz w:val="26"/>
                <w:szCs w:val="26"/>
              </w:rPr>
              <w:t>a</w:t>
            </w:r>
            <w:proofErr w:type="gramEnd"/>
            <w:r w:rsidRPr="00E901B1">
              <w:rPr>
                <w:rStyle w:val="normaltextrun"/>
                <w:rFonts w:ascii="Calibri" w:hAnsi="Calibri" w:cs="Calibri"/>
                <w:sz w:val="26"/>
                <w:szCs w:val="26"/>
              </w:rPr>
              <w:t xml:space="preserve"> déjà un impact négatif sur les cancers du sein </w:t>
            </w:r>
            <w:r w:rsidR="005750FE">
              <w:rPr>
                <w:rStyle w:val="normaltextrun"/>
                <w:rFonts w:ascii="Calibri" w:hAnsi="Calibri" w:cs="Calibri"/>
                <w:sz w:val="26"/>
                <w:szCs w:val="26"/>
              </w:rPr>
              <w:t xml:space="preserve">et du col de l’utérus </w:t>
            </w:r>
            <w:r w:rsidRPr="00E901B1">
              <w:rPr>
                <w:rStyle w:val="normaltextrun"/>
                <w:rFonts w:ascii="Calibri" w:hAnsi="Calibri" w:cs="Calibri"/>
                <w:sz w:val="26"/>
                <w:szCs w:val="26"/>
              </w:rPr>
              <w:t>en termes de retard aux examens de dépistage</w:t>
            </w:r>
            <w:r w:rsidR="00007F84" w:rsidRPr="00E901B1">
              <w:rPr>
                <w:rStyle w:val="normaltextrun"/>
                <w:rFonts w:ascii="Calibri" w:hAnsi="Calibri" w:cs="Calibri"/>
                <w:sz w:val="26"/>
                <w:szCs w:val="26"/>
              </w:rPr>
              <w:t xml:space="preserve">, </w:t>
            </w:r>
            <w:r w:rsidRPr="00E901B1">
              <w:rPr>
                <w:rStyle w:val="normaltextrun"/>
                <w:rFonts w:ascii="Calibri" w:hAnsi="Calibri" w:cs="Calibri"/>
                <w:sz w:val="26"/>
                <w:szCs w:val="26"/>
              </w:rPr>
              <w:t>de diagnostic et de surmortalité attendue. </w:t>
            </w:r>
            <w:r w:rsidRPr="00E901B1">
              <w:rPr>
                <w:rStyle w:val="eop"/>
                <w:rFonts w:ascii="Calibri" w:hAnsi="Calibri" w:cs="Calibri"/>
                <w:sz w:val="26"/>
                <w:szCs w:val="26"/>
              </w:rPr>
              <w:t> </w:t>
            </w:r>
          </w:p>
          <w:p w14:paraId="2502D2F5" w14:textId="77777777" w:rsidR="008E0C46" w:rsidRPr="00E7185E" w:rsidRDefault="008E0C46" w:rsidP="00E7185E">
            <w:pPr>
              <w:pStyle w:val="paragraph"/>
              <w:spacing w:before="0" w:beforeAutospacing="0" w:after="0" w:afterAutospacing="0"/>
              <w:jc w:val="both"/>
              <w:textAlignment w:val="baseline"/>
              <w:rPr>
                <w:rFonts w:ascii="Segoe UI" w:hAnsi="Segoe UI" w:cs="Segoe UI"/>
                <w:sz w:val="22"/>
                <w:szCs w:val="18"/>
              </w:rPr>
            </w:pPr>
          </w:p>
          <w:p w14:paraId="7863D080" w14:textId="77777777" w:rsidR="00E7185E" w:rsidRPr="00E901B1" w:rsidRDefault="00E7185E" w:rsidP="00E7185E">
            <w:pPr>
              <w:pStyle w:val="paragraph"/>
              <w:spacing w:before="0" w:beforeAutospacing="0" w:after="0" w:afterAutospacing="0"/>
              <w:jc w:val="both"/>
              <w:textAlignment w:val="baseline"/>
              <w:rPr>
                <w:rFonts w:ascii="Segoe UI" w:hAnsi="Segoe UI" w:cs="Segoe UI"/>
                <w:sz w:val="26"/>
                <w:szCs w:val="26"/>
              </w:rPr>
            </w:pPr>
            <w:r w:rsidRPr="00E901B1">
              <w:rPr>
                <w:rStyle w:val="normaltextrun"/>
                <w:rFonts w:ascii="Calibri" w:hAnsi="Calibri" w:cs="Calibri"/>
                <w:sz w:val="26"/>
                <w:szCs w:val="26"/>
              </w:rPr>
              <w:t>Il est donc très important et essentiel de reprendre la dynamique des actions de sensibilisation interrompues par la situation sanitaire, c’est tout l’intérêt du mois d’octobre, mois de sensibilisation au dépistage d</w:t>
            </w:r>
            <w:r w:rsidR="005750FE">
              <w:rPr>
                <w:rStyle w:val="normaltextrun"/>
                <w:rFonts w:ascii="Calibri" w:hAnsi="Calibri" w:cs="Calibri"/>
                <w:sz w:val="26"/>
                <w:szCs w:val="26"/>
              </w:rPr>
              <w:t>es cancers féminins</w:t>
            </w:r>
            <w:r w:rsidRPr="00E901B1">
              <w:rPr>
                <w:rStyle w:val="normaltextrun"/>
                <w:rFonts w:ascii="Calibri" w:hAnsi="Calibri" w:cs="Calibri"/>
                <w:sz w:val="26"/>
                <w:szCs w:val="26"/>
              </w:rPr>
              <w:t>.</w:t>
            </w:r>
            <w:r w:rsidRPr="00E901B1">
              <w:rPr>
                <w:rStyle w:val="eop"/>
                <w:rFonts w:ascii="Calibri" w:hAnsi="Calibri" w:cs="Calibri"/>
                <w:sz w:val="26"/>
                <w:szCs w:val="26"/>
              </w:rPr>
              <w:t> </w:t>
            </w:r>
          </w:p>
          <w:p w14:paraId="2842B3FD" w14:textId="77777777" w:rsidR="00DF027C" w:rsidRDefault="00DF027C" w:rsidP="00DF027C">
            <w:pPr>
              <w:pStyle w:val="Contenu"/>
            </w:pPr>
          </w:p>
        </w:tc>
      </w:tr>
      <w:tr w:rsidR="00DF027C" w14:paraId="067CFBA1" w14:textId="77777777" w:rsidTr="00DF027C">
        <w:trPr>
          <w:trHeight w:val="1899"/>
        </w:trPr>
        <w:tc>
          <w:tcPr>
            <w:tcW w:w="9999" w:type="dxa"/>
            <w:shd w:val="clear" w:color="auto" w:fill="F2F2F2" w:themeFill="background1" w:themeFillShade="F2"/>
            <w:vAlign w:val="center"/>
          </w:tcPr>
          <w:p w14:paraId="6BFE05D6" w14:textId="77777777" w:rsidR="00DF027C" w:rsidRPr="00DF027C" w:rsidRDefault="00DF027C" w:rsidP="00DF027C">
            <w:pPr>
              <w:pStyle w:val="Textedemiseenvidence"/>
              <w:jc w:val="center"/>
            </w:pPr>
            <w:r>
              <w:rPr>
                <w:noProof/>
                <w:lang w:val="en-US" w:eastAsia="zh-CN"/>
              </w:rPr>
              <mc:AlternateContent>
                <mc:Choice Requires="wps">
                  <w:drawing>
                    <wp:inline distT="0" distB="0" distL="0" distR="0" wp14:anchorId="2A2D43BB" wp14:editId="701435EF">
                      <wp:extent cx="5422005" cy="876300"/>
                      <wp:effectExtent l="0" t="0" r="0" b="0"/>
                      <wp:docPr id="7" name="Zone de texte 7"/>
                      <wp:cNvGraphicFramePr/>
                      <a:graphic xmlns:a="http://schemas.openxmlformats.org/drawingml/2006/main">
                        <a:graphicData uri="http://schemas.microsoft.com/office/word/2010/wordprocessingShape">
                          <wps:wsp>
                            <wps:cNvSpPr txBox="1"/>
                            <wps:spPr>
                              <a:xfrm>
                                <a:off x="0" y="0"/>
                                <a:ext cx="5422005" cy="876300"/>
                              </a:xfrm>
                              <a:prstGeom prst="rect">
                                <a:avLst/>
                              </a:prstGeom>
                              <a:noFill/>
                              <a:ln w="6350">
                                <a:noFill/>
                              </a:ln>
                            </wps:spPr>
                            <wps:txbx>
                              <w:txbxContent>
                                <w:p w14:paraId="086E31E6" w14:textId="77777777" w:rsidR="005A27F5" w:rsidRPr="00E901B1" w:rsidRDefault="005A27F5" w:rsidP="00DF027C">
                                  <w:pPr>
                                    <w:jc w:val="center"/>
                                    <w:rPr>
                                      <w:sz w:val="24"/>
                                    </w:rPr>
                                  </w:pPr>
                                  <w:r w:rsidRPr="00E901B1">
                                    <w:rPr>
                                      <w:i/>
                                      <w:sz w:val="32"/>
                                      <w:szCs w:val="36"/>
                                      <w:lang w:bidi="fr-FR"/>
                                    </w:rPr>
                                    <w:t>« Covid-19 : du retard dans la détection des nouveaux cas de cancer</w:t>
                                  </w:r>
                                  <w:r>
                                    <w:rPr>
                                      <w:i/>
                                      <w:sz w:val="32"/>
                                      <w:szCs w:val="36"/>
                                      <w:lang w:bidi="fr-FR"/>
                                    </w:rPr>
                                    <w:t>s</w:t>
                                  </w:r>
                                  <w:r w:rsidRPr="00E901B1">
                                    <w:rPr>
                                      <w:i/>
                                      <w:sz w:val="32"/>
                                      <w:szCs w:val="36"/>
                                      <w:lang w:bidi="fr-FR"/>
                                    </w:rPr>
                                    <w:t>. Il faut nous retrouver, redynamiser les partenaires, et continuer la lutte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A2D43BB" id="Zone de texte 7" o:spid="_x0000_s1027" type="#_x0000_t202" style="width:426.95pt;height: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" filled="f" stroked="f" strokeweight=".5pt">
                      <v:textbox>
                        <w:txbxContent>
                          <w:p w:rsidR="005A27F5" w:rsidRPr="00E901B1" w:rsidRDefault="005A27F5" w:rsidP="00DF027C">
                            <w:pPr>
                              <w:jc w:val="center"/>
                              <w:rPr>
                                <w:sz w:val="24"/>
                              </w:rPr>
                            </w:pPr>
                            <w:r w:rsidRPr="00E901B1">
                              <w:rPr>
                                <w:i/>
                                <w:sz w:val="32"/>
                                <w:szCs w:val="36"/>
                                <w:lang w:bidi="fr-FR"/>
                              </w:rPr>
                              <w:t>« Covid-19 : du retard dans la détection des nouveaux cas de cancer</w:t>
                            </w:r>
                            <w:r>
                              <w:rPr>
                                <w:i/>
                                <w:sz w:val="32"/>
                                <w:szCs w:val="36"/>
                                <w:lang w:bidi="fr-FR"/>
                              </w:rPr>
                              <w:t>s</w:t>
                            </w:r>
                            <w:r w:rsidRPr="00E901B1">
                              <w:rPr>
                                <w:i/>
                                <w:sz w:val="32"/>
                                <w:szCs w:val="36"/>
                                <w:lang w:bidi="fr-FR"/>
                              </w:rPr>
                              <w:t>. Il faut nous retrouver, redynamiser les partenaires, et continuer la lutte »</w:t>
                            </w:r>
                          </w:p>
                        </w:txbxContent>
                      </v:textbox>
                      <w10:anchorlock/>
                    </v:shape>
                  </w:pict>
                </mc:Fallback>
              </mc:AlternateContent>
            </w:r>
          </w:p>
        </w:tc>
      </w:tr>
      <w:tr w:rsidR="00DF027C" w14:paraId="191A2181" w14:textId="77777777" w:rsidTr="00DF027C">
        <w:trPr>
          <w:trHeight w:val="5931"/>
        </w:trPr>
        <w:tc>
          <w:tcPr>
            <w:tcW w:w="9999" w:type="dxa"/>
          </w:tcPr>
          <w:p w14:paraId="03CE1660" w14:textId="77777777" w:rsidR="00DF027C" w:rsidRDefault="00DF027C" w:rsidP="00DF027C">
            <w:pPr>
              <w:pStyle w:val="Textedemiseenvidence"/>
              <w:rPr>
                <w:i/>
                <w:sz w:val="36"/>
              </w:rPr>
            </w:pPr>
          </w:p>
          <w:p w14:paraId="143D0DE9" w14:textId="77777777" w:rsidR="00DF027C" w:rsidRPr="00E901B1" w:rsidRDefault="005209F0" w:rsidP="00DF027C">
            <w:pPr>
              <w:pStyle w:val="Contenu"/>
              <w:rPr>
                <w:color w:val="auto"/>
                <w:sz w:val="26"/>
                <w:szCs w:val="26"/>
              </w:rPr>
            </w:pPr>
            <w:r w:rsidRPr="00E901B1">
              <w:rPr>
                <w:rStyle w:val="normaltextrun"/>
                <w:rFonts w:ascii="Calibri" w:hAnsi="Calibri" w:cs="Calibri"/>
                <w:color w:val="auto"/>
                <w:sz w:val="26"/>
                <w:szCs w:val="26"/>
              </w:rPr>
              <w:t xml:space="preserve">Le programme de dépistage </w:t>
            </w:r>
            <w:r w:rsidRPr="005750FE">
              <w:rPr>
                <w:rStyle w:val="normaltextrun"/>
                <w:rFonts w:ascii="Calibri" w:hAnsi="Calibri" w:cs="Calibri"/>
                <w:color w:val="auto"/>
                <w:sz w:val="26"/>
                <w:szCs w:val="26"/>
              </w:rPr>
              <w:t>d</w:t>
            </w:r>
            <w:r w:rsidR="005750FE" w:rsidRPr="005750FE">
              <w:rPr>
                <w:rStyle w:val="normaltextrun"/>
                <w:rFonts w:ascii="Calibri" w:hAnsi="Calibri" w:cs="Calibri"/>
                <w:color w:val="auto"/>
                <w:sz w:val="26"/>
                <w:szCs w:val="26"/>
              </w:rPr>
              <w:t>es cancers</w:t>
            </w:r>
            <w:r w:rsidRPr="005750FE">
              <w:rPr>
                <w:rStyle w:val="normaltextrun"/>
                <w:rFonts w:ascii="Calibri" w:hAnsi="Calibri" w:cs="Calibri"/>
                <w:color w:val="auto"/>
                <w:sz w:val="26"/>
                <w:szCs w:val="26"/>
              </w:rPr>
              <w:t xml:space="preserve"> </w:t>
            </w:r>
            <w:r w:rsidRPr="00E901B1">
              <w:rPr>
                <w:rStyle w:val="normaltextrun"/>
                <w:rFonts w:ascii="Calibri" w:hAnsi="Calibri" w:cs="Calibri"/>
                <w:color w:val="auto"/>
                <w:sz w:val="26"/>
                <w:szCs w:val="26"/>
              </w:rPr>
              <w:t xml:space="preserve">a pour objectif de détecter et soigner le cancer plus </w:t>
            </w:r>
            <w:r w:rsidR="00007F84" w:rsidRPr="00E901B1">
              <w:rPr>
                <w:rStyle w:val="normaltextrun"/>
                <w:rFonts w:ascii="Calibri" w:hAnsi="Calibri" w:cs="Calibri"/>
                <w:color w:val="auto"/>
                <w:sz w:val="26"/>
                <w:szCs w:val="26"/>
              </w:rPr>
              <w:t>rapide</w:t>
            </w:r>
            <w:r w:rsidRPr="00E901B1">
              <w:rPr>
                <w:rStyle w:val="normaltextrun"/>
                <w:rFonts w:ascii="Calibri" w:hAnsi="Calibri" w:cs="Calibri"/>
                <w:color w:val="auto"/>
                <w:sz w:val="26"/>
                <w:szCs w:val="26"/>
              </w:rPr>
              <w:t>ment et de limiter les séquelles liées à certains traitements.</w:t>
            </w:r>
          </w:p>
          <w:p w14:paraId="054B5D7E" w14:textId="77777777" w:rsidR="00F3137B" w:rsidRDefault="00F3137B" w:rsidP="00FE45A7">
            <w:pPr>
              <w:pStyle w:val="paragraph"/>
              <w:spacing w:before="0" w:beforeAutospacing="0" w:after="0" w:afterAutospacing="0"/>
              <w:jc w:val="both"/>
              <w:textAlignment w:val="baseline"/>
              <w:rPr>
                <w:rStyle w:val="normaltextrun"/>
                <w:rFonts w:ascii="Calibri" w:hAnsi="Calibri" w:cs="Calibri"/>
                <w:sz w:val="26"/>
                <w:szCs w:val="26"/>
              </w:rPr>
            </w:pPr>
          </w:p>
          <w:p w14:paraId="374E66F1" w14:textId="77777777" w:rsidR="00FE45A7" w:rsidRPr="00E901B1" w:rsidRDefault="00FE45A7" w:rsidP="00FE45A7">
            <w:pPr>
              <w:pStyle w:val="paragraph"/>
              <w:spacing w:before="0" w:beforeAutospacing="0" w:after="0" w:afterAutospacing="0"/>
              <w:jc w:val="both"/>
              <w:textAlignment w:val="baseline"/>
              <w:rPr>
                <w:rFonts w:ascii="Segoe UI" w:hAnsi="Segoe UI" w:cs="Segoe UI"/>
                <w:sz w:val="26"/>
                <w:szCs w:val="26"/>
              </w:rPr>
            </w:pPr>
            <w:r w:rsidRPr="00E901B1">
              <w:rPr>
                <w:rStyle w:val="normaltextrun"/>
                <w:rFonts w:ascii="Calibri" w:hAnsi="Calibri" w:cs="Calibri"/>
                <w:sz w:val="26"/>
                <w:szCs w:val="26"/>
              </w:rPr>
              <w:t>Pour le Centre de Coordination des Dépistages des Cancers en Occitanie, qui œuvre toute l’année pour informer le plus grand nombre de personnes, le mois d’Octobre est une occasion de mettre en lumière celles et ceux qui combattent cette maladie, d’intensifier l’information et la sensibilisation et de réunir encore plus de partenaires dans la lutte contre le</w:t>
            </w:r>
            <w:r w:rsidR="005750FE">
              <w:rPr>
                <w:rStyle w:val="normaltextrun"/>
                <w:rFonts w:ascii="Calibri" w:hAnsi="Calibri" w:cs="Calibri"/>
                <w:sz w:val="26"/>
                <w:szCs w:val="26"/>
              </w:rPr>
              <w:t>s</w:t>
            </w:r>
            <w:r w:rsidRPr="00E901B1">
              <w:rPr>
                <w:rStyle w:val="normaltextrun"/>
                <w:rFonts w:ascii="Calibri" w:hAnsi="Calibri" w:cs="Calibri"/>
                <w:sz w:val="26"/>
                <w:szCs w:val="26"/>
              </w:rPr>
              <w:t xml:space="preserve"> cancer</w:t>
            </w:r>
            <w:r w:rsidR="00FB3775">
              <w:rPr>
                <w:rStyle w:val="normaltextrun"/>
                <w:rFonts w:ascii="Calibri" w:hAnsi="Calibri" w:cs="Calibri"/>
                <w:sz w:val="26"/>
                <w:szCs w:val="26"/>
              </w:rPr>
              <w:t>s</w:t>
            </w:r>
            <w:r w:rsidRPr="00E901B1">
              <w:rPr>
                <w:rStyle w:val="normaltextrun"/>
                <w:rFonts w:ascii="Calibri" w:hAnsi="Calibri" w:cs="Calibri"/>
                <w:sz w:val="26"/>
                <w:szCs w:val="26"/>
              </w:rPr>
              <w:t xml:space="preserve"> </w:t>
            </w:r>
            <w:r w:rsidR="005750FE">
              <w:rPr>
                <w:rStyle w:val="normaltextrun"/>
                <w:rFonts w:ascii="Calibri" w:hAnsi="Calibri" w:cs="Calibri"/>
                <w:sz w:val="26"/>
                <w:szCs w:val="26"/>
              </w:rPr>
              <w:t>féminins</w:t>
            </w:r>
            <w:r w:rsidRPr="00E901B1">
              <w:rPr>
                <w:rStyle w:val="normaltextrun"/>
                <w:rFonts w:ascii="Calibri" w:hAnsi="Calibri" w:cs="Calibri"/>
                <w:sz w:val="26"/>
                <w:szCs w:val="26"/>
              </w:rPr>
              <w:t>.</w:t>
            </w:r>
            <w:r w:rsidRPr="00E901B1">
              <w:rPr>
                <w:rStyle w:val="eop"/>
                <w:rFonts w:ascii="Calibri" w:hAnsi="Calibri" w:cs="Calibri"/>
                <w:sz w:val="26"/>
                <w:szCs w:val="26"/>
              </w:rPr>
              <w:t> </w:t>
            </w:r>
          </w:p>
          <w:p w14:paraId="55CFFFEB" w14:textId="77777777" w:rsidR="00DF027C" w:rsidRDefault="00276E7F" w:rsidP="00DF027C">
            <w:pPr>
              <w:pStyle w:val="Contenu"/>
            </w:pPr>
            <w:r>
              <w:rPr>
                <w:noProof/>
                <w:lang w:bidi="fr-FR"/>
              </w:rPr>
              <mc:AlternateContent>
                <mc:Choice Requires="wps">
                  <w:drawing>
                    <wp:anchor distT="0" distB="0" distL="114300" distR="114300" simplePos="0" relativeHeight="251664384" behindDoc="0" locked="0" layoutInCell="1" allowOverlap="1" wp14:anchorId="229342A2" wp14:editId="06700723">
                      <wp:simplePos x="0" y="0"/>
                      <wp:positionH relativeFrom="margin">
                        <wp:posOffset>8890</wp:posOffset>
                      </wp:positionH>
                      <wp:positionV relativeFrom="paragraph">
                        <wp:posOffset>121921</wp:posOffset>
                      </wp:positionV>
                      <wp:extent cx="6334125" cy="609600"/>
                      <wp:effectExtent l="0" t="0" r="9525" b="0"/>
                      <wp:wrapNone/>
                      <wp:docPr id="10" name="Rectangle 10"/>
                      <wp:cNvGraphicFramePr/>
                      <a:graphic xmlns:a="http://schemas.openxmlformats.org/drawingml/2006/main">
                        <a:graphicData uri="http://schemas.microsoft.com/office/word/2010/wordprocessingShape">
                          <wps:wsp>
                            <wps:cNvSpPr/>
                            <wps:spPr>
                              <a:xfrm>
                                <a:off x="0" y="0"/>
                                <a:ext cx="6334125" cy="6096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1C97C1" w14:textId="77777777" w:rsidR="005A27F5" w:rsidRPr="00E901B1" w:rsidRDefault="005A27F5" w:rsidP="00276E7F">
                                  <w:pPr>
                                    <w:pStyle w:val="paragraph"/>
                                    <w:spacing w:before="0" w:beforeAutospacing="0" w:after="0" w:afterAutospacing="0"/>
                                    <w:jc w:val="center"/>
                                    <w:textAlignment w:val="baseline"/>
                                    <w:rPr>
                                      <w:rStyle w:val="normaltextrun"/>
                                      <w:rFonts w:asciiTheme="minorHAnsi" w:hAnsiTheme="minorHAnsi" w:cstheme="minorHAnsi"/>
                                      <w:b/>
                                      <w:i/>
                                      <w:color w:val="082A75" w:themeColor="text2"/>
                                      <w:sz w:val="32"/>
                                      <w:szCs w:val="22"/>
                                    </w:rPr>
                                  </w:pPr>
                                  <w:r w:rsidRPr="00E901B1">
                                    <w:rPr>
                                      <w:rStyle w:val="normaltextrun"/>
                                      <w:rFonts w:asciiTheme="minorHAnsi" w:hAnsiTheme="minorHAnsi" w:cstheme="minorHAnsi"/>
                                      <w:b/>
                                      <w:i/>
                                      <w:color w:val="082A75" w:themeColor="text2"/>
                                      <w:sz w:val="32"/>
                                      <w:szCs w:val="22"/>
                                    </w:rPr>
                                    <w:t xml:space="preserve">« C’est ensemble et avec tous que nous arriverons </w:t>
                                  </w:r>
                                </w:p>
                                <w:p w14:paraId="3BF68767" w14:textId="77777777" w:rsidR="005A27F5" w:rsidRPr="00E901B1" w:rsidRDefault="005A27F5" w:rsidP="00276E7F">
                                  <w:pPr>
                                    <w:pStyle w:val="paragraph"/>
                                    <w:spacing w:before="0" w:beforeAutospacing="0" w:after="0" w:afterAutospacing="0"/>
                                    <w:jc w:val="center"/>
                                    <w:textAlignment w:val="baseline"/>
                                    <w:rPr>
                                      <w:rFonts w:asciiTheme="minorHAnsi" w:hAnsiTheme="minorHAnsi" w:cstheme="minorHAnsi"/>
                                      <w:b/>
                                      <w:i/>
                                      <w:color w:val="082A75" w:themeColor="text2"/>
                                      <w:szCs w:val="18"/>
                                    </w:rPr>
                                  </w:pPr>
                                  <w:proofErr w:type="gramStart"/>
                                  <w:r>
                                    <w:rPr>
                                      <w:rStyle w:val="normaltextrun"/>
                                      <w:rFonts w:asciiTheme="minorHAnsi" w:hAnsiTheme="minorHAnsi" w:cstheme="minorHAnsi"/>
                                      <w:b/>
                                      <w:i/>
                                      <w:color w:val="082A75" w:themeColor="text2"/>
                                      <w:sz w:val="32"/>
                                      <w:szCs w:val="22"/>
                                    </w:rPr>
                                    <w:t>à</w:t>
                                  </w:r>
                                  <w:proofErr w:type="gramEnd"/>
                                  <w:r w:rsidRPr="00E901B1">
                                    <w:rPr>
                                      <w:rStyle w:val="normaltextrun"/>
                                      <w:rFonts w:asciiTheme="minorHAnsi" w:hAnsiTheme="minorHAnsi" w:cstheme="minorHAnsi"/>
                                      <w:b/>
                                      <w:i/>
                                      <w:color w:val="082A75" w:themeColor="text2"/>
                                      <w:sz w:val="32"/>
                                      <w:szCs w:val="22"/>
                                    </w:rPr>
                                    <w:t xml:space="preserve"> vaincre cette maladie »</w:t>
                                  </w:r>
                                </w:p>
                                <w:p w14:paraId="7BB54E69" w14:textId="77777777" w:rsidR="005A27F5" w:rsidRPr="00E901B1" w:rsidRDefault="005A27F5" w:rsidP="00276E7F">
                                  <w:pPr>
                                    <w:jc w:val="cente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8" style="position:absolute;margin-left:.7pt;margin-top:9.6pt;width:498.75pt;height:48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" fillcolor="#f2f2f2 [3052]" stroked="f" strokeweight="2pt">
                      <v:textbox>
                        <w:txbxContent>
                          <w:p w:rsidR="005A27F5" w:rsidRPr="00E901B1" w:rsidRDefault="005A27F5" w:rsidP="00276E7F">
                            <w:pPr>
                              <w:pStyle w:val="paragraph"/>
                              <w:spacing w:before="0" w:beforeAutospacing="0" w:after="0" w:afterAutospacing="0"/>
                              <w:jc w:val="center"/>
                              <w:textAlignment w:val="baseline"/>
                              <w:rPr>
                                <w:rStyle w:val="normaltextrun"/>
                                <w:rFonts w:asciiTheme="minorHAnsi" w:hAnsiTheme="minorHAnsi" w:cstheme="minorHAnsi"/>
                                <w:b/>
                                <w:i/>
                                <w:color w:val="082A75" w:themeColor="text2"/>
                                <w:sz w:val="32"/>
                                <w:szCs w:val="22"/>
                              </w:rPr>
                            </w:pPr>
                            <w:r w:rsidRPr="00E901B1">
                              <w:rPr>
                                <w:rStyle w:val="normaltextrun"/>
                                <w:rFonts w:asciiTheme="minorHAnsi" w:hAnsiTheme="minorHAnsi" w:cstheme="minorHAnsi"/>
                                <w:b/>
                                <w:i/>
                                <w:color w:val="082A75" w:themeColor="text2"/>
                                <w:sz w:val="32"/>
                                <w:szCs w:val="22"/>
                              </w:rPr>
                              <w:t xml:space="preserve">« C’est ensemble et avec tous que nous arriverons </w:t>
                            </w:r>
                          </w:p>
                          <w:p w:rsidR="005A27F5" w:rsidRPr="00E901B1" w:rsidRDefault="005A27F5" w:rsidP="00276E7F">
                            <w:pPr>
                              <w:pStyle w:val="paragraph"/>
                              <w:spacing w:before="0" w:beforeAutospacing="0" w:after="0" w:afterAutospacing="0"/>
                              <w:jc w:val="center"/>
                              <w:textAlignment w:val="baseline"/>
                              <w:rPr>
                                <w:rFonts w:asciiTheme="minorHAnsi" w:hAnsiTheme="minorHAnsi" w:cstheme="minorHAnsi"/>
                                <w:b/>
                                <w:i/>
                                <w:color w:val="082A75" w:themeColor="text2"/>
                                <w:szCs w:val="18"/>
                              </w:rPr>
                            </w:pPr>
                            <w:proofErr w:type="gramStart"/>
                            <w:r>
                              <w:rPr>
                                <w:rStyle w:val="normaltextrun"/>
                                <w:rFonts w:asciiTheme="minorHAnsi" w:hAnsiTheme="minorHAnsi" w:cstheme="minorHAnsi"/>
                                <w:b/>
                                <w:i/>
                                <w:color w:val="082A75" w:themeColor="text2"/>
                                <w:sz w:val="32"/>
                                <w:szCs w:val="22"/>
                              </w:rPr>
                              <w:t>à</w:t>
                            </w:r>
                            <w:proofErr w:type="gramEnd"/>
                            <w:r w:rsidRPr="00E901B1">
                              <w:rPr>
                                <w:rStyle w:val="normaltextrun"/>
                                <w:rFonts w:asciiTheme="minorHAnsi" w:hAnsiTheme="minorHAnsi" w:cstheme="minorHAnsi"/>
                                <w:b/>
                                <w:i/>
                                <w:color w:val="082A75" w:themeColor="text2"/>
                                <w:sz w:val="32"/>
                                <w:szCs w:val="22"/>
                              </w:rPr>
                              <w:t xml:space="preserve"> vaincre cette maladie »</w:t>
                            </w:r>
                          </w:p>
                          <w:p w:rsidR="005A27F5" w:rsidRPr="00E901B1" w:rsidRDefault="005A27F5" w:rsidP="00276E7F">
                            <w:pPr>
                              <w:jc w:val="center"/>
                              <w:rPr>
                                <w:sz w:val="24"/>
                              </w:rPr>
                            </w:pPr>
                          </w:p>
                        </w:txbxContent>
                      </v:textbox>
                      <w10:wrap anchorx="margin"/>
                    </v:rect>
                  </w:pict>
                </mc:Fallback>
              </mc:AlternateContent>
            </w:r>
          </w:p>
          <w:p w14:paraId="758E03BC" w14:textId="77777777" w:rsidR="00DF027C" w:rsidRDefault="00DF027C" w:rsidP="00DF027C">
            <w:pPr>
              <w:pStyle w:val="Contenu"/>
              <w:rPr>
                <w:i/>
                <w:sz w:val="36"/>
              </w:rPr>
            </w:pPr>
          </w:p>
          <w:p w14:paraId="64322B38" w14:textId="77777777" w:rsidR="00276E7F" w:rsidRDefault="00276E7F" w:rsidP="00DF027C">
            <w:pPr>
              <w:pStyle w:val="Contenu"/>
              <w:rPr>
                <w:i/>
                <w:sz w:val="36"/>
              </w:rPr>
            </w:pPr>
          </w:p>
          <w:p w14:paraId="73B10125" w14:textId="77777777" w:rsidR="00F70F46" w:rsidRPr="005750FE" w:rsidRDefault="00F70F46" w:rsidP="00DE407E">
            <w:pPr>
              <w:pStyle w:val="paragraph"/>
              <w:spacing w:before="0" w:beforeAutospacing="0" w:after="0" w:afterAutospacing="0"/>
              <w:jc w:val="both"/>
              <w:textAlignment w:val="baseline"/>
              <w:rPr>
                <w:rStyle w:val="normaltextrun"/>
                <w:rFonts w:ascii="Calibri" w:hAnsi="Calibri" w:cs="Calibri"/>
                <w:sz w:val="26"/>
                <w:szCs w:val="26"/>
              </w:rPr>
            </w:pPr>
            <w:r w:rsidRPr="005750FE">
              <w:rPr>
                <w:rStyle w:val="normaltextrun"/>
                <w:rFonts w:ascii="Calibri" w:hAnsi="Calibri" w:cs="Calibri"/>
                <w:sz w:val="26"/>
                <w:szCs w:val="26"/>
              </w:rPr>
              <w:t xml:space="preserve">Nous espérons que le contexte sera </w:t>
            </w:r>
            <w:r w:rsidR="005750FE">
              <w:rPr>
                <w:rStyle w:val="normaltextrun"/>
                <w:rFonts w:ascii="Calibri" w:hAnsi="Calibri" w:cs="Calibri"/>
                <w:sz w:val="26"/>
                <w:szCs w:val="26"/>
              </w:rPr>
              <w:t xml:space="preserve">des </w:t>
            </w:r>
            <w:r w:rsidRPr="005750FE">
              <w:rPr>
                <w:rStyle w:val="normaltextrun"/>
                <w:rFonts w:ascii="Calibri" w:hAnsi="Calibri" w:cs="Calibri"/>
                <w:sz w:val="26"/>
                <w:szCs w:val="26"/>
              </w:rPr>
              <w:t>plus favorable en octobre 2021</w:t>
            </w:r>
            <w:r w:rsidR="005750FE">
              <w:rPr>
                <w:rStyle w:val="normaltextrun"/>
                <w:rFonts w:ascii="Calibri" w:hAnsi="Calibri" w:cs="Calibri"/>
                <w:sz w:val="26"/>
                <w:szCs w:val="26"/>
              </w:rPr>
              <w:t>,</w:t>
            </w:r>
            <w:r w:rsidRPr="005750FE">
              <w:rPr>
                <w:rStyle w:val="normaltextrun"/>
                <w:rFonts w:ascii="Calibri" w:hAnsi="Calibri" w:cs="Calibri"/>
                <w:sz w:val="26"/>
                <w:szCs w:val="26"/>
              </w:rPr>
              <w:t xml:space="preserve"> et nous allons œuvrer dans ce sens. C’est pourquoi, nous allons redémarrer les journées</w:t>
            </w:r>
            <w:r w:rsidR="005750FE">
              <w:rPr>
                <w:rStyle w:val="normaltextrun"/>
                <w:rFonts w:ascii="Calibri" w:hAnsi="Calibri" w:cs="Calibri"/>
                <w:sz w:val="26"/>
                <w:szCs w:val="26"/>
              </w:rPr>
              <w:t xml:space="preserve"> de sensibilisation </w:t>
            </w:r>
            <w:r w:rsidRPr="005750FE">
              <w:rPr>
                <w:rStyle w:val="normaltextrun"/>
                <w:rFonts w:ascii="Calibri" w:hAnsi="Calibri" w:cs="Calibri"/>
                <w:sz w:val="26"/>
                <w:szCs w:val="26"/>
              </w:rPr>
              <w:t>d</w:t>
            </w:r>
            <w:r w:rsidR="00DE407E" w:rsidRPr="005750FE">
              <w:rPr>
                <w:rStyle w:val="normaltextrun"/>
                <w:rFonts w:ascii="Calibri" w:hAnsi="Calibri" w:cs="Calibri"/>
                <w:sz w:val="26"/>
                <w:szCs w:val="26"/>
              </w:rPr>
              <w:t>ans toute la région Occitanie, vous trouverez le programme complet des actions en page</w:t>
            </w:r>
            <w:r w:rsidR="00E901B1" w:rsidRPr="005750FE">
              <w:rPr>
                <w:rStyle w:val="normaltextrun"/>
                <w:rFonts w:ascii="Calibri" w:hAnsi="Calibri" w:cs="Calibri"/>
                <w:sz w:val="26"/>
                <w:szCs w:val="26"/>
              </w:rPr>
              <w:t xml:space="preserve"> </w:t>
            </w:r>
            <w:r w:rsidR="00042CBB" w:rsidRPr="00042CBB">
              <w:rPr>
                <w:rStyle w:val="normaltextrun"/>
                <w:rFonts w:ascii="Calibri" w:hAnsi="Calibri" w:cs="Calibri"/>
                <w:color w:val="FF0000"/>
                <w:sz w:val="26"/>
                <w:szCs w:val="26"/>
              </w:rPr>
              <w:t>16</w:t>
            </w:r>
            <w:r w:rsidR="00E901B1" w:rsidRPr="005750FE">
              <w:rPr>
                <w:rStyle w:val="normaltextrun"/>
                <w:rFonts w:ascii="Calibri" w:hAnsi="Calibri" w:cs="Calibri"/>
                <w:sz w:val="26"/>
                <w:szCs w:val="26"/>
              </w:rPr>
              <w:t>.</w:t>
            </w:r>
          </w:p>
          <w:p w14:paraId="6885E7AB" w14:textId="77777777" w:rsidR="00E901B1" w:rsidRPr="00E901B1" w:rsidRDefault="00E901B1" w:rsidP="00DE407E">
            <w:pPr>
              <w:pStyle w:val="paragraph"/>
              <w:spacing w:before="0" w:beforeAutospacing="0" w:after="0" w:afterAutospacing="0"/>
              <w:jc w:val="both"/>
              <w:textAlignment w:val="baseline"/>
              <w:rPr>
                <w:rFonts w:ascii="Segoe UI" w:hAnsi="Segoe UI" w:cs="Segoe UI"/>
                <w:sz w:val="22"/>
                <w:szCs w:val="18"/>
              </w:rPr>
            </w:pPr>
          </w:p>
          <w:p w14:paraId="74157571" w14:textId="77777777" w:rsidR="00F70F46" w:rsidRDefault="00DE407E" w:rsidP="00F70F46">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w:t>
            </w:r>
            <w:r w:rsidR="00B64545">
              <w:rPr>
                <w:rStyle w:val="normaltextrun"/>
                <w:rFonts w:ascii="Calibri" w:hAnsi="Calibri" w:cs="Calibri"/>
                <w:sz w:val="22"/>
                <w:szCs w:val="22"/>
              </w:rPr>
              <w:t>L</w:t>
            </w:r>
            <w:r w:rsidR="00F70F46">
              <w:rPr>
                <w:rStyle w:val="normaltextrun"/>
                <w:rFonts w:ascii="Calibri" w:hAnsi="Calibri" w:cs="Calibri"/>
                <w:sz w:val="22"/>
                <w:szCs w:val="22"/>
              </w:rPr>
              <w:t>es évènements</w:t>
            </w:r>
            <w:r w:rsidR="00B64545">
              <w:rPr>
                <w:rStyle w:val="normaltextrun"/>
                <w:rFonts w:ascii="Calibri" w:hAnsi="Calibri" w:cs="Calibri"/>
                <w:sz w:val="22"/>
                <w:szCs w:val="22"/>
              </w:rPr>
              <w:t xml:space="preserve"> de sensibilisation </w:t>
            </w:r>
            <w:r w:rsidR="00F70F46">
              <w:rPr>
                <w:rStyle w:val="normaltextrun"/>
                <w:rFonts w:ascii="Calibri" w:hAnsi="Calibri" w:cs="Calibri"/>
                <w:sz w:val="22"/>
                <w:szCs w:val="22"/>
              </w:rPr>
              <w:t>seront organisés en nous adaptant au contexte sanitaire et selon les directives nationales</w:t>
            </w:r>
            <w:r>
              <w:rPr>
                <w:rStyle w:val="normaltextrun"/>
                <w:rFonts w:ascii="Calibri" w:hAnsi="Calibri" w:cs="Calibri"/>
                <w:sz w:val="22"/>
                <w:szCs w:val="22"/>
              </w:rPr>
              <w:t>)</w:t>
            </w:r>
            <w:r w:rsidR="00F70F46">
              <w:rPr>
                <w:rStyle w:val="normaltextrun"/>
                <w:rFonts w:ascii="Calibri" w:hAnsi="Calibri" w:cs="Calibri"/>
                <w:sz w:val="22"/>
                <w:szCs w:val="22"/>
              </w:rPr>
              <w:t>.</w:t>
            </w:r>
            <w:r w:rsidR="00F70F46">
              <w:rPr>
                <w:rStyle w:val="eop"/>
                <w:rFonts w:ascii="Calibri" w:hAnsi="Calibri" w:cs="Calibri"/>
                <w:sz w:val="22"/>
                <w:szCs w:val="22"/>
              </w:rPr>
              <w:t> </w:t>
            </w:r>
          </w:p>
          <w:p w14:paraId="76476696" w14:textId="77777777" w:rsidR="00DF027C" w:rsidRPr="00A2499D" w:rsidRDefault="0036111D" w:rsidP="00F34A65">
            <w:pPr>
              <w:pStyle w:val="Titre1"/>
              <w:spacing w:before="0"/>
            </w:pPr>
            <w:r w:rsidRPr="00A2499D">
              <w:rPr>
                <w:noProof/>
              </w:rPr>
              <w:lastRenderedPageBreak/>
              <w:drawing>
                <wp:anchor distT="0" distB="0" distL="114300" distR="114300" simplePos="0" relativeHeight="251665408" behindDoc="0" locked="0" layoutInCell="1" allowOverlap="1" wp14:anchorId="12CE8BBB" wp14:editId="18D33963">
                  <wp:simplePos x="0" y="0"/>
                  <wp:positionH relativeFrom="column">
                    <wp:posOffset>-187960</wp:posOffset>
                  </wp:positionH>
                  <wp:positionV relativeFrom="paragraph">
                    <wp:posOffset>1035859</wp:posOffset>
                  </wp:positionV>
                  <wp:extent cx="2788244" cy="1690556"/>
                  <wp:effectExtent l="0" t="0" r="0" b="508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8244" cy="1690556"/>
                          </a:xfrm>
                          <a:prstGeom prst="rect">
                            <a:avLst/>
                          </a:prstGeom>
                          <a:noFill/>
                          <a:ln>
                            <a:noFill/>
                          </a:ln>
                        </pic:spPr>
                      </pic:pic>
                    </a:graphicData>
                  </a:graphic>
                  <wp14:sizeRelH relativeFrom="page">
                    <wp14:pctWidth>0</wp14:pctWidth>
                  </wp14:sizeRelH>
                  <wp14:sizeRelV relativeFrom="page">
                    <wp14:pctHeight>0</wp14:pctHeight>
                  </wp14:sizeRelV>
                </wp:anchor>
              </w:drawing>
            </w:r>
            <w:r w:rsidR="00E901B1" w:rsidRPr="00A2499D">
              <w:t xml:space="preserve">Une organisation régionale pour coordonner </w:t>
            </w:r>
            <w:r w:rsidR="00F3137B">
              <w:t>le</w:t>
            </w:r>
            <w:r w:rsidR="00E901B1" w:rsidRPr="00A2499D">
              <w:t>s missions</w:t>
            </w:r>
            <w:r w:rsidR="001A2C04" w:rsidRPr="00A2499D">
              <w:t xml:space="preserve"> locales</w:t>
            </w:r>
            <w:r w:rsidR="00E901B1" w:rsidRPr="00A2499D">
              <w:t xml:space="preserve"> </w:t>
            </w:r>
          </w:p>
          <w:p w14:paraId="2C37701F" w14:textId="77777777" w:rsidR="002F35BD" w:rsidRDefault="002F35BD" w:rsidP="00DF027C">
            <w:pPr>
              <w:pStyle w:val="Contenu"/>
              <w:rPr>
                <w:rFonts w:ascii="Arial" w:hAnsi="Arial" w:cs="Arial"/>
                <w:b/>
                <w:i/>
                <w:sz w:val="52"/>
                <w:szCs w:val="52"/>
              </w:rPr>
            </w:pPr>
          </w:p>
          <w:p w14:paraId="65D510D4" w14:textId="77777777" w:rsidR="002F35BD" w:rsidRPr="002F35BD" w:rsidRDefault="002F35BD" w:rsidP="002F35BD"/>
          <w:p w14:paraId="39F37E5E" w14:textId="77777777" w:rsidR="002F35BD" w:rsidRPr="002F35BD" w:rsidRDefault="002F35BD" w:rsidP="002F35BD"/>
          <w:p w14:paraId="4D439E76" w14:textId="77777777" w:rsidR="002F35BD" w:rsidRPr="002F35BD" w:rsidRDefault="002F35BD" w:rsidP="002F35BD"/>
          <w:p w14:paraId="3622E531" w14:textId="77777777" w:rsidR="002F35BD" w:rsidRDefault="002F35BD" w:rsidP="002F35BD"/>
          <w:p w14:paraId="73BF57D9" w14:textId="77777777" w:rsidR="0036111D" w:rsidRDefault="0036111D" w:rsidP="002F35BD"/>
          <w:p w14:paraId="0E9A11E0" w14:textId="77777777" w:rsidR="002F35BD" w:rsidRDefault="002F35BD" w:rsidP="002F35BD"/>
          <w:p w14:paraId="47AC8389" w14:textId="77777777" w:rsidR="00832668" w:rsidRPr="00085DBF" w:rsidRDefault="00832668" w:rsidP="00085DBF">
            <w:pPr>
              <w:jc w:val="both"/>
              <w:rPr>
                <w:b w:val="0"/>
                <w:color w:val="auto"/>
                <w:sz w:val="26"/>
                <w:szCs w:val="26"/>
              </w:rPr>
            </w:pPr>
            <w:r w:rsidRPr="00085DBF">
              <w:rPr>
                <w:b w:val="0"/>
                <w:color w:val="auto"/>
                <w:sz w:val="26"/>
                <w:szCs w:val="26"/>
              </w:rPr>
              <w:t>Voici le logo qui figure</w:t>
            </w:r>
            <w:r w:rsidR="00793DC2" w:rsidRPr="00085DBF">
              <w:rPr>
                <w:b w:val="0"/>
                <w:color w:val="auto"/>
                <w:sz w:val="26"/>
                <w:szCs w:val="26"/>
              </w:rPr>
              <w:t xml:space="preserve">, depuis 2019, </w:t>
            </w:r>
            <w:r w:rsidRPr="00085DBF">
              <w:rPr>
                <w:b w:val="0"/>
                <w:color w:val="auto"/>
                <w:sz w:val="26"/>
                <w:szCs w:val="26"/>
              </w:rPr>
              <w:t xml:space="preserve">sur les </w:t>
            </w:r>
            <w:r w:rsidRPr="00085DBF">
              <w:rPr>
                <w:color w:val="auto"/>
                <w:sz w:val="26"/>
                <w:szCs w:val="26"/>
              </w:rPr>
              <w:t>472 766 invitations</w:t>
            </w:r>
            <w:r w:rsidRPr="00085DBF">
              <w:rPr>
                <w:b w:val="0"/>
                <w:color w:val="auto"/>
                <w:sz w:val="26"/>
                <w:szCs w:val="26"/>
              </w:rPr>
              <w:t xml:space="preserve"> qui ont été envoyées aux femmes par courrier pour faire une mammographie </w:t>
            </w:r>
            <w:r w:rsidR="005E68DC">
              <w:rPr>
                <w:b w:val="0"/>
                <w:color w:val="auto"/>
                <w:sz w:val="26"/>
                <w:szCs w:val="26"/>
              </w:rPr>
              <w:t xml:space="preserve">et sur les </w:t>
            </w:r>
            <w:r w:rsidR="005E68DC" w:rsidRPr="005E68DC">
              <w:rPr>
                <w:color w:val="0F0D29" w:themeColor="text1"/>
                <w:sz w:val="26"/>
                <w:szCs w:val="26"/>
              </w:rPr>
              <w:t>384 686 invitations</w:t>
            </w:r>
            <w:r w:rsidR="005E68DC" w:rsidRPr="005E68DC">
              <w:rPr>
                <w:b w:val="0"/>
                <w:color w:val="0F0D29" w:themeColor="text1"/>
                <w:sz w:val="26"/>
                <w:szCs w:val="26"/>
              </w:rPr>
              <w:t xml:space="preserve"> </w:t>
            </w:r>
            <w:r w:rsidR="005E68DC">
              <w:rPr>
                <w:b w:val="0"/>
                <w:color w:val="auto"/>
                <w:sz w:val="26"/>
                <w:szCs w:val="26"/>
              </w:rPr>
              <w:t xml:space="preserve">pour faire le frottis </w:t>
            </w:r>
            <w:r w:rsidR="00FB3775" w:rsidRPr="00FB3775">
              <w:rPr>
                <w:b w:val="0"/>
                <w:color w:val="auto"/>
                <w:sz w:val="26"/>
                <w:szCs w:val="26"/>
              </w:rPr>
              <w:t>du col utérin</w:t>
            </w:r>
            <w:r w:rsidR="00FB3775">
              <w:rPr>
                <w:b w:val="0"/>
                <w:color w:val="auto"/>
              </w:rPr>
              <w:t xml:space="preserve"> </w:t>
            </w:r>
            <w:r w:rsidRPr="00085DBF">
              <w:rPr>
                <w:b w:val="0"/>
                <w:color w:val="auto"/>
                <w:sz w:val="26"/>
                <w:szCs w:val="26"/>
              </w:rPr>
              <w:t>dans le cadre du dépistage</w:t>
            </w:r>
            <w:r w:rsidR="00866C13" w:rsidRPr="00085DBF">
              <w:rPr>
                <w:b w:val="0"/>
                <w:color w:val="auto"/>
                <w:sz w:val="26"/>
                <w:szCs w:val="26"/>
              </w:rPr>
              <w:t xml:space="preserve"> </w:t>
            </w:r>
            <w:r w:rsidR="00793DC2" w:rsidRPr="00085DBF">
              <w:rPr>
                <w:b w:val="0"/>
                <w:color w:val="auto"/>
                <w:sz w:val="26"/>
                <w:szCs w:val="26"/>
              </w:rPr>
              <w:t xml:space="preserve">organisé </w:t>
            </w:r>
            <w:r w:rsidR="00866C13" w:rsidRPr="00085DBF">
              <w:rPr>
                <w:b w:val="0"/>
                <w:color w:val="auto"/>
                <w:sz w:val="26"/>
                <w:szCs w:val="26"/>
              </w:rPr>
              <w:t>en 2020</w:t>
            </w:r>
            <w:r w:rsidRPr="00085DBF">
              <w:rPr>
                <w:b w:val="0"/>
                <w:color w:val="auto"/>
                <w:sz w:val="26"/>
                <w:szCs w:val="26"/>
              </w:rPr>
              <w:t>.</w:t>
            </w:r>
          </w:p>
          <w:p w14:paraId="403EEB59" w14:textId="77777777" w:rsidR="00832668" w:rsidRPr="00085DBF" w:rsidRDefault="00832668" w:rsidP="002F35BD">
            <w:pPr>
              <w:rPr>
                <w:b w:val="0"/>
                <w:color w:val="auto"/>
                <w:sz w:val="26"/>
                <w:szCs w:val="26"/>
              </w:rPr>
            </w:pPr>
          </w:p>
          <w:p w14:paraId="48D7813C" w14:textId="77777777" w:rsidR="00BC347B" w:rsidRDefault="00793DC2" w:rsidP="0036111D">
            <w:pPr>
              <w:jc w:val="both"/>
              <w:rPr>
                <w:b w:val="0"/>
                <w:color w:val="auto"/>
                <w:sz w:val="26"/>
                <w:szCs w:val="26"/>
              </w:rPr>
            </w:pPr>
            <w:r w:rsidRPr="00085DBF">
              <w:rPr>
                <w:b w:val="0"/>
                <w:color w:val="auto"/>
                <w:sz w:val="26"/>
                <w:szCs w:val="26"/>
              </w:rPr>
              <w:t xml:space="preserve">Ce logo, c’est le </w:t>
            </w:r>
            <w:r w:rsidR="002F35BD" w:rsidRPr="00085DBF">
              <w:rPr>
                <w:color w:val="auto"/>
                <w:sz w:val="26"/>
                <w:szCs w:val="26"/>
              </w:rPr>
              <w:t>Centre de Coordination des Cancers</w:t>
            </w:r>
            <w:r w:rsidR="00832668" w:rsidRPr="00085DBF">
              <w:rPr>
                <w:color w:val="auto"/>
                <w:sz w:val="26"/>
                <w:szCs w:val="26"/>
              </w:rPr>
              <w:t xml:space="preserve"> en Occitanie</w:t>
            </w:r>
            <w:r w:rsidR="00832668" w:rsidRPr="00085DBF">
              <w:rPr>
                <w:b w:val="0"/>
                <w:color w:val="auto"/>
                <w:sz w:val="26"/>
                <w:szCs w:val="26"/>
              </w:rPr>
              <w:t xml:space="preserve"> (CRCDC-Oc), association de loi 1901, dont le siège social se trouve à Carcassonne</w:t>
            </w:r>
            <w:r w:rsidR="00866C13" w:rsidRPr="00085DBF">
              <w:rPr>
                <w:b w:val="0"/>
                <w:color w:val="auto"/>
                <w:sz w:val="26"/>
                <w:szCs w:val="26"/>
              </w:rPr>
              <w:t>, dirigée par le Dr Antoine KHREICHE</w:t>
            </w:r>
            <w:r w:rsidR="00832668" w:rsidRPr="00085DBF">
              <w:rPr>
                <w:b w:val="0"/>
                <w:color w:val="auto"/>
                <w:sz w:val="26"/>
                <w:szCs w:val="26"/>
              </w:rPr>
              <w:t>.</w:t>
            </w:r>
            <w:r w:rsidR="00BC347B">
              <w:rPr>
                <w:b w:val="0"/>
                <w:color w:val="auto"/>
                <w:sz w:val="26"/>
                <w:szCs w:val="26"/>
              </w:rPr>
              <w:t xml:space="preserve"> </w:t>
            </w:r>
          </w:p>
          <w:p w14:paraId="0E85B4B7" w14:textId="77777777" w:rsidR="00832668" w:rsidRPr="00085DBF" w:rsidRDefault="00BC347B" w:rsidP="0036111D">
            <w:pPr>
              <w:jc w:val="both"/>
              <w:rPr>
                <w:b w:val="0"/>
                <w:color w:val="auto"/>
                <w:sz w:val="26"/>
                <w:szCs w:val="26"/>
              </w:rPr>
            </w:pPr>
            <w:r w:rsidRPr="00BC347B">
              <w:rPr>
                <w:color w:val="auto"/>
                <w:sz w:val="26"/>
                <w:szCs w:val="26"/>
              </w:rPr>
              <w:t xml:space="preserve">26 </w:t>
            </w:r>
            <w:r w:rsidR="00A2499D" w:rsidRPr="00BC347B">
              <w:rPr>
                <w:color w:val="auto"/>
                <w:sz w:val="26"/>
                <w:szCs w:val="26"/>
              </w:rPr>
              <w:t>membres de l’Assemblée Générale</w:t>
            </w:r>
            <w:r w:rsidR="00A2499D">
              <w:rPr>
                <w:b w:val="0"/>
                <w:color w:val="auto"/>
                <w:sz w:val="26"/>
                <w:szCs w:val="26"/>
              </w:rPr>
              <w:t xml:space="preserve">, </w:t>
            </w:r>
            <w:r w:rsidR="00866C13" w:rsidRPr="00085DBF">
              <w:rPr>
                <w:b w:val="0"/>
                <w:color w:val="auto"/>
                <w:sz w:val="26"/>
                <w:szCs w:val="26"/>
              </w:rPr>
              <w:t>présidé</w:t>
            </w:r>
            <w:r w:rsidR="00A2499D">
              <w:rPr>
                <w:b w:val="0"/>
                <w:color w:val="auto"/>
                <w:sz w:val="26"/>
                <w:szCs w:val="26"/>
              </w:rPr>
              <w:t>e</w:t>
            </w:r>
            <w:r w:rsidR="00866C13" w:rsidRPr="00085DBF">
              <w:rPr>
                <w:b w:val="0"/>
                <w:color w:val="auto"/>
                <w:sz w:val="26"/>
                <w:szCs w:val="26"/>
              </w:rPr>
              <w:t xml:space="preserve"> par le Professeur </w:t>
            </w:r>
            <w:r w:rsidR="00793DC2" w:rsidRPr="00085DBF">
              <w:rPr>
                <w:b w:val="0"/>
                <w:color w:val="auto"/>
                <w:sz w:val="26"/>
                <w:szCs w:val="26"/>
              </w:rPr>
              <w:t xml:space="preserve">Pierre </w:t>
            </w:r>
            <w:r w:rsidR="00866C13" w:rsidRPr="00085DBF">
              <w:rPr>
                <w:b w:val="0"/>
                <w:color w:val="auto"/>
                <w:sz w:val="26"/>
                <w:szCs w:val="26"/>
              </w:rPr>
              <w:t xml:space="preserve">MARES du Centre </w:t>
            </w:r>
            <w:r w:rsidR="00085DBF" w:rsidRPr="00085DBF">
              <w:rPr>
                <w:b w:val="0"/>
                <w:color w:val="auto"/>
                <w:sz w:val="26"/>
                <w:szCs w:val="26"/>
              </w:rPr>
              <w:t>Hospitalier</w:t>
            </w:r>
            <w:r w:rsidR="00866C13" w:rsidRPr="00085DBF">
              <w:rPr>
                <w:b w:val="0"/>
                <w:color w:val="auto"/>
                <w:sz w:val="26"/>
                <w:szCs w:val="26"/>
              </w:rPr>
              <w:t xml:space="preserve"> Universitaire de Nîmes.  </w:t>
            </w:r>
          </w:p>
          <w:p w14:paraId="3A7282C2" w14:textId="77777777" w:rsidR="00866C13" w:rsidRPr="00085DBF" w:rsidRDefault="00866C13" w:rsidP="002F35BD">
            <w:pPr>
              <w:rPr>
                <w:b w:val="0"/>
                <w:color w:val="auto"/>
                <w:sz w:val="26"/>
                <w:szCs w:val="26"/>
              </w:rPr>
            </w:pPr>
          </w:p>
          <w:p w14:paraId="560F21BE" w14:textId="77777777" w:rsidR="002F35BD" w:rsidRDefault="00866C13" w:rsidP="00085DBF">
            <w:pPr>
              <w:jc w:val="both"/>
              <w:rPr>
                <w:b w:val="0"/>
                <w:color w:val="auto"/>
                <w:sz w:val="26"/>
                <w:szCs w:val="26"/>
              </w:rPr>
            </w:pPr>
            <w:r w:rsidRPr="00085DBF">
              <w:rPr>
                <w:b w:val="0"/>
                <w:color w:val="auto"/>
                <w:sz w:val="26"/>
                <w:szCs w:val="26"/>
              </w:rPr>
              <w:t xml:space="preserve">Il existe </w:t>
            </w:r>
            <w:r w:rsidRPr="007B137F">
              <w:rPr>
                <w:color w:val="auto"/>
                <w:sz w:val="26"/>
                <w:szCs w:val="26"/>
              </w:rPr>
              <w:t>12 sites territoriaux</w:t>
            </w:r>
            <w:r w:rsidR="0036111D" w:rsidRPr="00085DBF">
              <w:rPr>
                <w:b w:val="0"/>
                <w:color w:val="auto"/>
                <w:sz w:val="26"/>
                <w:szCs w:val="26"/>
              </w:rPr>
              <w:t xml:space="preserve">, </w:t>
            </w:r>
            <w:r w:rsidRPr="00085DBF">
              <w:rPr>
                <w:b w:val="0"/>
                <w:color w:val="auto"/>
                <w:sz w:val="26"/>
                <w:szCs w:val="26"/>
              </w:rPr>
              <w:t xml:space="preserve">dans lesquels s’animent </w:t>
            </w:r>
            <w:r w:rsidR="00793DC2" w:rsidRPr="00BC347B">
              <w:rPr>
                <w:color w:val="auto"/>
                <w:sz w:val="26"/>
                <w:szCs w:val="26"/>
              </w:rPr>
              <w:t xml:space="preserve">8 médecins </w:t>
            </w:r>
            <w:r w:rsidR="00FC50CE" w:rsidRPr="00BC347B">
              <w:rPr>
                <w:color w:val="auto"/>
                <w:sz w:val="26"/>
                <w:szCs w:val="26"/>
              </w:rPr>
              <w:t>responsables de sites</w:t>
            </w:r>
            <w:r w:rsidR="00FC50CE">
              <w:rPr>
                <w:b w:val="0"/>
                <w:color w:val="auto"/>
                <w:sz w:val="26"/>
                <w:szCs w:val="26"/>
              </w:rPr>
              <w:t xml:space="preserve"> </w:t>
            </w:r>
            <w:r w:rsidR="00793DC2" w:rsidRPr="00085DBF">
              <w:rPr>
                <w:b w:val="0"/>
                <w:color w:val="auto"/>
                <w:sz w:val="26"/>
                <w:szCs w:val="26"/>
              </w:rPr>
              <w:t xml:space="preserve">et </w:t>
            </w:r>
            <w:r w:rsidR="00793DC2" w:rsidRPr="00BC347B">
              <w:rPr>
                <w:color w:val="auto"/>
                <w:sz w:val="26"/>
                <w:szCs w:val="26"/>
              </w:rPr>
              <w:t>59 salariés</w:t>
            </w:r>
            <w:r w:rsidR="00793DC2" w:rsidRPr="00085DBF">
              <w:rPr>
                <w:b w:val="0"/>
                <w:color w:val="auto"/>
                <w:sz w:val="26"/>
                <w:szCs w:val="26"/>
              </w:rPr>
              <w:t xml:space="preserve"> pour l’organisation du dépistage organisé des cancers du sein, du colon et du col de l’utérus.</w:t>
            </w:r>
            <w:r w:rsidRPr="00085DBF">
              <w:rPr>
                <w:b w:val="0"/>
                <w:color w:val="auto"/>
                <w:sz w:val="26"/>
                <w:szCs w:val="26"/>
              </w:rPr>
              <w:t xml:space="preserve"> </w:t>
            </w:r>
          </w:p>
          <w:p w14:paraId="1D8E6AFD" w14:textId="77777777" w:rsidR="00F34A65" w:rsidRDefault="00F34A65" w:rsidP="00085DBF">
            <w:pPr>
              <w:jc w:val="both"/>
              <w:rPr>
                <w:b w:val="0"/>
                <w:color w:val="auto"/>
                <w:sz w:val="26"/>
                <w:szCs w:val="26"/>
              </w:rPr>
            </w:pPr>
          </w:p>
          <w:p w14:paraId="7BAB3423" w14:textId="77777777" w:rsidR="005E68DC" w:rsidRPr="00085DBF" w:rsidRDefault="005E68DC" w:rsidP="00085DBF">
            <w:pPr>
              <w:jc w:val="both"/>
              <w:rPr>
                <w:b w:val="0"/>
                <w:color w:val="auto"/>
                <w:sz w:val="26"/>
                <w:szCs w:val="26"/>
              </w:rPr>
            </w:pPr>
            <w:r>
              <w:rPr>
                <w:b w:val="0"/>
                <w:color w:val="auto"/>
                <w:sz w:val="26"/>
                <w:szCs w:val="26"/>
              </w:rPr>
              <w:t xml:space="preserve">Ces dépistages n’auraient pas lieu d’être sans la collaboration </w:t>
            </w:r>
            <w:r w:rsidR="00445559">
              <w:rPr>
                <w:b w:val="0"/>
                <w:color w:val="auto"/>
                <w:sz w:val="26"/>
                <w:szCs w:val="26"/>
              </w:rPr>
              <w:t>de</w:t>
            </w:r>
            <w:r>
              <w:rPr>
                <w:b w:val="0"/>
                <w:color w:val="auto"/>
                <w:sz w:val="26"/>
                <w:szCs w:val="26"/>
              </w:rPr>
              <w:t xml:space="preserve"> </w:t>
            </w:r>
            <w:r w:rsidRPr="00F34A65">
              <w:rPr>
                <w:color w:val="auto"/>
                <w:sz w:val="26"/>
                <w:szCs w:val="26"/>
              </w:rPr>
              <w:t>tous les professionnels de</w:t>
            </w:r>
            <w:r>
              <w:rPr>
                <w:b w:val="0"/>
                <w:color w:val="auto"/>
                <w:sz w:val="26"/>
                <w:szCs w:val="26"/>
              </w:rPr>
              <w:t xml:space="preserve"> </w:t>
            </w:r>
            <w:r w:rsidRPr="00F34A65">
              <w:rPr>
                <w:color w:val="auto"/>
                <w:sz w:val="26"/>
                <w:szCs w:val="26"/>
              </w:rPr>
              <w:t>santé</w:t>
            </w:r>
            <w:r>
              <w:rPr>
                <w:b w:val="0"/>
                <w:color w:val="auto"/>
                <w:sz w:val="26"/>
                <w:szCs w:val="26"/>
              </w:rPr>
              <w:t xml:space="preserve">, </w:t>
            </w:r>
            <w:r w:rsidR="00445559">
              <w:rPr>
                <w:color w:val="auto"/>
                <w:sz w:val="26"/>
                <w:szCs w:val="26"/>
              </w:rPr>
              <w:t>d</w:t>
            </w:r>
            <w:r w:rsidRPr="00F34A65">
              <w:rPr>
                <w:color w:val="auto"/>
                <w:sz w:val="26"/>
                <w:szCs w:val="26"/>
              </w:rPr>
              <w:t>es partenaires</w:t>
            </w:r>
            <w:r>
              <w:rPr>
                <w:b w:val="0"/>
                <w:color w:val="auto"/>
                <w:sz w:val="26"/>
                <w:szCs w:val="26"/>
              </w:rPr>
              <w:t xml:space="preserve"> et </w:t>
            </w:r>
            <w:r w:rsidR="00445559" w:rsidRPr="00445559">
              <w:rPr>
                <w:color w:val="auto"/>
                <w:sz w:val="26"/>
                <w:szCs w:val="26"/>
              </w:rPr>
              <w:t>d</w:t>
            </w:r>
            <w:r w:rsidRPr="00F34A65">
              <w:rPr>
                <w:color w:val="auto"/>
                <w:sz w:val="26"/>
                <w:szCs w:val="26"/>
              </w:rPr>
              <w:t>es communes</w:t>
            </w:r>
            <w:r>
              <w:rPr>
                <w:b w:val="0"/>
                <w:color w:val="auto"/>
                <w:sz w:val="26"/>
                <w:szCs w:val="26"/>
              </w:rPr>
              <w:t xml:space="preserve"> qui accueillent des actions de prévention dans toute la région Occitanie.  </w:t>
            </w:r>
          </w:p>
          <w:p w14:paraId="71FC26D0" w14:textId="77777777" w:rsidR="0036111D" w:rsidRDefault="0036111D" w:rsidP="00085DBF">
            <w:pPr>
              <w:jc w:val="both"/>
              <w:rPr>
                <w:b w:val="0"/>
                <w:color w:val="auto"/>
                <w:sz w:val="26"/>
                <w:szCs w:val="26"/>
              </w:rPr>
            </w:pPr>
          </w:p>
          <w:p w14:paraId="7169DC64" w14:textId="77777777" w:rsidR="00A2499D" w:rsidRDefault="00F34A65" w:rsidP="00085DBF">
            <w:pPr>
              <w:jc w:val="both"/>
              <w:rPr>
                <w:b w:val="0"/>
                <w:color w:val="auto"/>
                <w:sz w:val="26"/>
                <w:szCs w:val="26"/>
              </w:rPr>
            </w:pPr>
            <w:r w:rsidRPr="00A2499D">
              <w:rPr>
                <w:noProof/>
              </w:rPr>
              <w:drawing>
                <wp:anchor distT="0" distB="0" distL="114300" distR="114300" simplePos="0" relativeHeight="251666432" behindDoc="0" locked="0" layoutInCell="1" allowOverlap="1" wp14:anchorId="78379C7A" wp14:editId="7A4D4422">
                  <wp:simplePos x="0" y="0"/>
                  <wp:positionH relativeFrom="column">
                    <wp:posOffset>2066290</wp:posOffset>
                  </wp:positionH>
                  <wp:positionV relativeFrom="paragraph">
                    <wp:posOffset>14605</wp:posOffset>
                  </wp:positionV>
                  <wp:extent cx="1866900" cy="1866900"/>
                  <wp:effectExtent l="0" t="0" r="0" b="0"/>
                  <wp:wrapNone/>
                  <wp:docPr id="13" name="Image 13" descr="Illustration De La Main Tenant Une Enveloppe Avec Lettre D&amp;#39;amour. Dessin Au  Trait. Conception De La Saint-valentin | Vecteu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lustration De La Main Tenant Une Enveloppe Avec Lettre D&amp;#39;amour. Dessin Au  Trait. Conception De La Saint-valentin | Vecteur Premiu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1866900" cy="1866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38D8A6" w14:textId="77777777" w:rsidR="00A2499D" w:rsidRDefault="00A2499D" w:rsidP="00085DBF">
            <w:pPr>
              <w:jc w:val="both"/>
              <w:rPr>
                <w:b w:val="0"/>
                <w:color w:val="auto"/>
                <w:sz w:val="26"/>
                <w:szCs w:val="26"/>
              </w:rPr>
            </w:pPr>
          </w:p>
          <w:p w14:paraId="70DC1691" w14:textId="77777777" w:rsidR="00A2499D" w:rsidRDefault="00A2499D" w:rsidP="00085DBF">
            <w:pPr>
              <w:jc w:val="both"/>
              <w:rPr>
                <w:b w:val="0"/>
                <w:color w:val="auto"/>
                <w:sz w:val="26"/>
                <w:szCs w:val="26"/>
              </w:rPr>
            </w:pPr>
          </w:p>
          <w:p w14:paraId="465AB6B5" w14:textId="77777777" w:rsidR="00A2499D" w:rsidRDefault="00A2499D" w:rsidP="00085DBF">
            <w:pPr>
              <w:jc w:val="both"/>
              <w:rPr>
                <w:b w:val="0"/>
                <w:color w:val="auto"/>
                <w:sz w:val="26"/>
                <w:szCs w:val="26"/>
              </w:rPr>
            </w:pPr>
          </w:p>
          <w:p w14:paraId="21200550" w14:textId="77777777" w:rsidR="00A2499D" w:rsidRDefault="00A2499D" w:rsidP="00085DBF">
            <w:pPr>
              <w:jc w:val="both"/>
              <w:rPr>
                <w:b w:val="0"/>
                <w:color w:val="auto"/>
                <w:sz w:val="26"/>
                <w:szCs w:val="26"/>
              </w:rPr>
            </w:pPr>
          </w:p>
          <w:p w14:paraId="64789372" w14:textId="77777777" w:rsidR="00A2499D" w:rsidRDefault="00A2499D" w:rsidP="00085DBF">
            <w:pPr>
              <w:jc w:val="both"/>
              <w:rPr>
                <w:b w:val="0"/>
                <w:color w:val="auto"/>
                <w:sz w:val="26"/>
                <w:szCs w:val="26"/>
              </w:rPr>
            </w:pPr>
          </w:p>
          <w:p w14:paraId="00BD5DE6" w14:textId="77777777" w:rsidR="00A2499D" w:rsidRDefault="00A2499D" w:rsidP="00085DBF">
            <w:pPr>
              <w:jc w:val="both"/>
              <w:rPr>
                <w:b w:val="0"/>
                <w:color w:val="auto"/>
                <w:sz w:val="26"/>
                <w:szCs w:val="26"/>
              </w:rPr>
            </w:pPr>
          </w:p>
          <w:p w14:paraId="7BC80017" w14:textId="77777777" w:rsidR="00A2499D" w:rsidRDefault="00A2499D" w:rsidP="00085DBF">
            <w:pPr>
              <w:jc w:val="both"/>
              <w:rPr>
                <w:b w:val="0"/>
                <w:color w:val="auto"/>
                <w:sz w:val="26"/>
                <w:szCs w:val="26"/>
              </w:rPr>
            </w:pPr>
          </w:p>
          <w:p w14:paraId="42B873C2" w14:textId="77777777" w:rsidR="0036111D" w:rsidRDefault="0036111D" w:rsidP="00A2499D">
            <w:pPr>
              <w:pStyle w:val="Titre1"/>
            </w:pPr>
            <w:r w:rsidRPr="007B137F">
              <w:lastRenderedPageBreak/>
              <w:t>Nos missions</w:t>
            </w:r>
            <w:r w:rsidR="00A2499D">
              <w:t> :</w:t>
            </w:r>
          </w:p>
          <w:p w14:paraId="393DB32B" w14:textId="77777777" w:rsidR="00A2499D" w:rsidRPr="007B137F" w:rsidRDefault="00A2499D" w:rsidP="00A2499D">
            <w:pPr>
              <w:pStyle w:val="Titre1"/>
            </w:pPr>
            <w:r>
              <w:rPr>
                <w:noProof/>
                <w:lang w:bidi="fr-FR"/>
              </w:rPr>
              <mc:AlternateContent>
                <mc:Choice Requires="wps">
                  <w:drawing>
                    <wp:anchor distT="0" distB="0" distL="114300" distR="114300" simplePos="0" relativeHeight="251668480" behindDoc="0" locked="0" layoutInCell="1" allowOverlap="1" wp14:anchorId="051B8CD5" wp14:editId="0CF6850C">
                      <wp:simplePos x="0" y="0"/>
                      <wp:positionH relativeFrom="margin">
                        <wp:posOffset>-635</wp:posOffset>
                      </wp:positionH>
                      <wp:positionV relativeFrom="paragraph">
                        <wp:posOffset>352425</wp:posOffset>
                      </wp:positionV>
                      <wp:extent cx="6334125" cy="5133975"/>
                      <wp:effectExtent l="0" t="0" r="9525" b="9525"/>
                      <wp:wrapNone/>
                      <wp:docPr id="16" name="Rectangle 16"/>
                      <wp:cNvGraphicFramePr/>
                      <a:graphic xmlns:a="http://schemas.openxmlformats.org/drawingml/2006/main">
                        <a:graphicData uri="http://schemas.microsoft.com/office/word/2010/wordprocessingShape">
                          <wps:wsp>
                            <wps:cNvSpPr/>
                            <wps:spPr>
                              <a:xfrm>
                                <a:off x="0" y="0"/>
                                <a:ext cx="6334125" cy="5133975"/>
                              </a:xfrm>
                              <a:prstGeom prst="rect">
                                <a:avLst/>
                              </a:prstGeom>
                              <a:solidFill>
                                <a:srgbClr val="FFFFFF">
                                  <a:lumMod val="95000"/>
                                </a:srgbClr>
                              </a:solidFill>
                              <a:ln w="25400">
                                <a:noFill/>
                                <a:prstDash val="solid"/>
                              </a:ln>
                              <a:effectLst/>
                            </wps:spPr>
                            <wps:txbx>
                              <w:txbxContent>
                                <w:p w14:paraId="39A363C7" w14:textId="77777777" w:rsidR="005A27F5" w:rsidRPr="00A2499D" w:rsidRDefault="005A27F5" w:rsidP="00A2499D">
                                  <w:pPr>
                                    <w:shd w:val="clear" w:color="auto" w:fill="EFEFEF"/>
                                    <w:spacing w:before="100" w:beforeAutospacing="1" w:after="100" w:afterAutospacing="1" w:line="240" w:lineRule="auto"/>
                                    <w:jc w:val="both"/>
                                    <w:rPr>
                                      <w:rFonts w:eastAsia="Times New Roman" w:cstheme="minorHAnsi"/>
                                      <w:b w:val="0"/>
                                      <w:color w:val="323232"/>
                                      <w:szCs w:val="28"/>
                                      <w:lang w:eastAsia="fr-FR"/>
                                    </w:rPr>
                                  </w:pPr>
                                  <w:r w:rsidRPr="00A2499D">
                                    <w:rPr>
                                      <w:rFonts w:eastAsia="Times New Roman" w:cstheme="minorHAnsi"/>
                                      <w:color w:val="auto"/>
                                      <w:szCs w:val="28"/>
                                      <w:lang w:eastAsia="fr-FR"/>
                                    </w:rPr>
                                    <w:t>Inviter l’ensemble de la population de 50 à 74 ans</w:t>
                                  </w:r>
                                  <w:r w:rsidRPr="00A2499D">
                                    <w:rPr>
                                      <w:rFonts w:eastAsia="Times New Roman" w:cstheme="minorHAnsi"/>
                                      <w:b w:val="0"/>
                                      <w:color w:val="auto"/>
                                      <w:szCs w:val="28"/>
                                      <w:lang w:eastAsia="fr-FR"/>
                                    </w:rPr>
                                    <w:t> </w:t>
                                  </w:r>
                                  <w:r w:rsidRPr="00A2499D">
                                    <w:rPr>
                                      <w:rFonts w:eastAsia="Times New Roman" w:cstheme="minorHAnsi"/>
                                      <w:b w:val="0"/>
                                      <w:color w:val="323232"/>
                                      <w:szCs w:val="28"/>
                                      <w:lang w:eastAsia="fr-FR"/>
                                    </w:rPr>
                                    <w:t xml:space="preserve">à réaliser le dépistage des cancers qui les concernent : sein et/ou colon. </w:t>
                                  </w:r>
                                  <w:r w:rsidR="00B81BC9">
                                    <w:rPr>
                                      <w:rFonts w:eastAsia="Times New Roman" w:cstheme="minorHAnsi"/>
                                      <w:b w:val="0"/>
                                      <w:color w:val="323232"/>
                                      <w:szCs w:val="28"/>
                                      <w:lang w:eastAsia="fr-FR"/>
                                    </w:rPr>
                                    <w:t>La r</w:t>
                                  </w:r>
                                  <w:r w:rsidRPr="00A2499D">
                                    <w:rPr>
                                      <w:rFonts w:eastAsia="Times New Roman" w:cstheme="minorHAnsi"/>
                                      <w:b w:val="0"/>
                                      <w:color w:val="323232"/>
                                      <w:szCs w:val="28"/>
                                      <w:lang w:eastAsia="fr-FR"/>
                                    </w:rPr>
                                    <w:t xml:space="preserve">elancer et </w:t>
                                  </w:r>
                                  <w:r w:rsidR="00B81BC9">
                                    <w:rPr>
                                      <w:rFonts w:eastAsia="Times New Roman" w:cstheme="minorHAnsi"/>
                                      <w:b w:val="0"/>
                                      <w:color w:val="323232"/>
                                      <w:szCs w:val="28"/>
                                      <w:lang w:eastAsia="fr-FR"/>
                                    </w:rPr>
                                    <w:t xml:space="preserve">la </w:t>
                                  </w:r>
                                  <w:r w:rsidRPr="00A2499D">
                                    <w:rPr>
                                      <w:rFonts w:eastAsia="Times New Roman" w:cstheme="minorHAnsi"/>
                                      <w:b w:val="0"/>
                                      <w:color w:val="323232"/>
                                      <w:szCs w:val="28"/>
                                      <w:lang w:eastAsia="fr-FR"/>
                                    </w:rPr>
                                    <w:t>réinviter tous les deux ans (à partir des fichiers fournis par tous les régimes d’assurance maladie avec l’accord de la CNIL).</w:t>
                                  </w:r>
                                </w:p>
                                <w:p w14:paraId="4C379C17" w14:textId="77777777" w:rsidR="005A27F5" w:rsidRPr="00A2499D" w:rsidRDefault="005A27F5" w:rsidP="00A2499D">
                                  <w:pPr>
                                    <w:shd w:val="clear" w:color="auto" w:fill="EFEFEF"/>
                                    <w:spacing w:before="100" w:beforeAutospacing="1" w:after="100" w:afterAutospacing="1" w:line="240" w:lineRule="auto"/>
                                    <w:jc w:val="both"/>
                                    <w:rPr>
                                      <w:rFonts w:eastAsia="Times New Roman" w:cstheme="minorHAnsi"/>
                                      <w:b w:val="0"/>
                                      <w:color w:val="323232"/>
                                      <w:szCs w:val="28"/>
                                      <w:lang w:eastAsia="fr-FR"/>
                                    </w:rPr>
                                  </w:pPr>
                                  <w:r w:rsidRPr="00A2499D">
                                    <w:rPr>
                                      <w:rFonts w:eastAsia="Times New Roman" w:cstheme="minorHAnsi"/>
                                      <w:color w:val="auto"/>
                                      <w:szCs w:val="28"/>
                                      <w:lang w:eastAsia="fr-FR"/>
                                    </w:rPr>
                                    <w:t>Inviter l’ensemble de</w:t>
                                  </w:r>
                                  <w:r w:rsidR="00135F24">
                                    <w:rPr>
                                      <w:rFonts w:eastAsia="Times New Roman" w:cstheme="minorHAnsi"/>
                                      <w:color w:val="auto"/>
                                      <w:szCs w:val="28"/>
                                      <w:lang w:eastAsia="fr-FR"/>
                                    </w:rPr>
                                    <w:t>s femmes</w:t>
                                  </w:r>
                                  <w:r w:rsidRPr="00A2499D">
                                    <w:rPr>
                                      <w:rFonts w:eastAsia="Times New Roman" w:cstheme="minorHAnsi"/>
                                      <w:color w:val="auto"/>
                                      <w:szCs w:val="28"/>
                                      <w:lang w:eastAsia="fr-FR"/>
                                    </w:rPr>
                                    <w:t xml:space="preserve"> de 25 à 65 ans</w:t>
                                  </w:r>
                                  <w:r w:rsidRPr="00A2499D">
                                    <w:rPr>
                                      <w:rFonts w:eastAsia="Times New Roman" w:cstheme="minorHAnsi"/>
                                      <w:b w:val="0"/>
                                      <w:color w:val="auto"/>
                                      <w:szCs w:val="28"/>
                                      <w:lang w:eastAsia="fr-FR"/>
                                    </w:rPr>
                                    <w:t> </w:t>
                                  </w:r>
                                  <w:r w:rsidRPr="00A2499D">
                                    <w:rPr>
                                      <w:rFonts w:eastAsia="Times New Roman" w:cstheme="minorHAnsi"/>
                                      <w:b w:val="0"/>
                                      <w:color w:val="323232"/>
                                      <w:szCs w:val="28"/>
                                      <w:lang w:eastAsia="fr-FR"/>
                                    </w:rPr>
                                    <w:t>à réaliser le dépistage des cancers du col de l’utérus. La relancer et la réinviter tous les trois ou cinq ans (à partir des fichiers fournis par tous les régimes d’assurance maladie avec l’accord de la CNIL).</w:t>
                                  </w:r>
                                </w:p>
                                <w:p w14:paraId="0C6BED2F" w14:textId="77777777" w:rsidR="005A27F5" w:rsidRPr="00A2499D" w:rsidRDefault="005A27F5" w:rsidP="00A2499D">
                                  <w:pPr>
                                    <w:shd w:val="clear" w:color="auto" w:fill="EFEFEF"/>
                                    <w:spacing w:before="100" w:beforeAutospacing="1" w:after="100" w:afterAutospacing="1" w:line="240" w:lineRule="auto"/>
                                    <w:jc w:val="both"/>
                                    <w:rPr>
                                      <w:rFonts w:eastAsia="Times New Roman" w:cstheme="minorHAnsi"/>
                                      <w:b w:val="0"/>
                                      <w:color w:val="323232"/>
                                      <w:szCs w:val="28"/>
                                      <w:lang w:eastAsia="fr-FR"/>
                                    </w:rPr>
                                  </w:pPr>
                                  <w:r w:rsidRPr="00A2499D">
                                    <w:rPr>
                                      <w:rFonts w:eastAsia="Times New Roman" w:cstheme="minorHAnsi"/>
                                      <w:color w:val="0F0D29" w:themeColor="text1"/>
                                      <w:szCs w:val="28"/>
                                      <w:lang w:eastAsia="fr-FR"/>
                                    </w:rPr>
                                    <w:t>Organiser la deuxième lecture des mammographies</w:t>
                                  </w:r>
                                  <w:r w:rsidRPr="00A2499D">
                                    <w:rPr>
                                      <w:rFonts w:eastAsia="Times New Roman" w:cstheme="minorHAnsi"/>
                                      <w:b w:val="0"/>
                                      <w:color w:val="0F0D29" w:themeColor="text1"/>
                                      <w:szCs w:val="28"/>
                                      <w:lang w:eastAsia="fr-FR"/>
                                    </w:rPr>
                                    <w:t> </w:t>
                                  </w:r>
                                  <w:r w:rsidRPr="00A2499D">
                                    <w:rPr>
                                      <w:rFonts w:eastAsia="Times New Roman" w:cstheme="minorHAnsi"/>
                                      <w:b w:val="0"/>
                                      <w:color w:val="323232"/>
                                      <w:szCs w:val="28"/>
                                      <w:lang w:eastAsia="fr-FR"/>
                                    </w:rPr>
                                    <w:t>par un radiologue expert,</w:t>
                                  </w:r>
                                </w:p>
                                <w:p w14:paraId="2376DAD9" w14:textId="77777777" w:rsidR="005A27F5" w:rsidRPr="00A2499D" w:rsidRDefault="005A27F5" w:rsidP="00A2499D">
                                  <w:pPr>
                                    <w:shd w:val="clear" w:color="auto" w:fill="EFEFEF"/>
                                    <w:spacing w:before="100" w:beforeAutospacing="1" w:after="100" w:afterAutospacing="1" w:line="240" w:lineRule="auto"/>
                                    <w:jc w:val="both"/>
                                    <w:rPr>
                                      <w:rFonts w:eastAsia="Times New Roman" w:cstheme="minorHAnsi"/>
                                      <w:b w:val="0"/>
                                      <w:color w:val="323232"/>
                                      <w:szCs w:val="28"/>
                                      <w:lang w:eastAsia="fr-FR"/>
                                    </w:rPr>
                                  </w:pPr>
                                  <w:r w:rsidRPr="00A2499D">
                                    <w:rPr>
                                      <w:rFonts w:eastAsia="Times New Roman" w:cstheme="minorHAnsi"/>
                                      <w:color w:val="0F0D29" w:themeColor="text1"/>
                                      <w:szCs w:val="28"/>
                                      <w:lang w:eastAsia="fr-FR"/>
                                    </w:rPr>
                                    <w:t>S’assurer de la qualité</w:t>
                                  </w:r>
                                  <w:r w:rsidRPr="00A2499D">
                                    <w:rPr>
                                      <w:rFonts w:eastAsia="Times New Roman" w:cstheme="minorHAnsi"/>
                                      <w:b w:val="0"/>
                                      <w:color w:val="0F0D29" w:themeColor="text1"/>
                                      <w:szCs w:val="28"/>
                                      <w:lang w:eastAsia="fr-FR"/>
                                    </w:rPr>
                                    <w:t> </w:t>
                                  </w:r>
                                  <w:r w:rsidRPr="00A2499D">
                                    <w:rPr>
                                      <w:rFonts w:eastAsia="Times New Roman" w:cstheme="minorHAnsi"/>
                                      <w:b w:val="0"/>
                                      <w:color w:val="323232"/>
                                      <w:szCs w:val="28"/>
                                      <w:lang w:eastAsia="fr-FR"/>
                                    </w:rPr>
                                    <w:t>des installations radiologiques et de la formation des radiologues,</w:t>
                                  </w:r>
                                </w:p>
                                <w:p w14:paraId="21B68835" w14:textId="77777777" w:rsidR="005A27F5" w:rsidRPr="00A2499D" w:rsidRDefault="005A27F5" w:rsidP="00A2499D">
                                  <w:pPr>
                                    <w:shd w:val="clear" w:color="auto" w:fill="EFEFEF"/>
                                    <w:spacing w:before="100" w:beforeAutospacing="1" w:after="100" w:afterAutospacing="1" w:line="240" w:lineRule="auto"/>
                                    <w:jc w:val="both"/>
                                    <w:rPr>
                                      <w:rFonts w:eastAsia="Times New Roman" w:cstheme="minorHAnsi"/>
                                      <w:b w:val="0"/>
                                      <w:color w:val="323232"/>
                                      <w:szCs w:val="28"/>
                                      <w:lang w:eastAsia="fr-FR"/>
                                    </w:rPr>
                                  </w:pPr>
                                  <w:r w:rsidRPr="00A2499D">
                                    <w:rPr>
                                      <w:rFonts w:eastAsia="Times New Roman" w:cstheme="minorHAnsi"/>
                                      <w:color w:val="0F0D29" w:themeColor="text1"/>
                                      <w:szCs w:val="28"/>
                                      <w:lang w:eastAsia="fr-FR"/>
                                    </w:rPr>
                                    <w:t>Former / Informer</w:t>
                                  </w:r>
                                  <w:r w:rsidRPr="00A2499D">
                                    <w:rPr>
                                      <w:rFonts w:eastAsia="Times New Roman" w:cstheme="minorHAnsi"/>
                                      <w:b w:val="0"/>
                                      <w:color w:val="0F0D29" w:themeColor="text1"/>
                                      <w:szCs w:val="28"/>
                                      <w:lang w:eastAsia="fr-FR"/>
                                    </w:rPr>
                                    <w:t> </w:t>
                                  </w:r>
                                  <w:r w:rsidRPr="00A2499D">
                                    <w:rPr>
                                      <w:rFonts w:eastAsia="Times New Roman" w:cstheme="minorHAnsi"/>
                                      <w:b w:val="0"/>
                                      <w:color w:val="323232"/>
                                      <w:szCs w:val="28"/>
                                      <w:lang w:eastAsia="fr-FR"/>
                                    </w:rPr>
                                    <w:t>les professionnels de santé concernés par les dépistages des cancers,</w:t>
                                  </w:r>
                                </w:p>
                                <w:p w14:paraId="729416C4" w14:textId="77777777" w:rsidR="005A27F5" w:rsidRPr="00A2499D" w:rsidRDefault="005A27F5" w:rsidP="00A2499D">
                                  <w:pPr>
                                    <w:shd w:val="clear" w:color="auto" w:fill="EFEFEF"/>
                                    <w:spacing w:before="100" w:beforeAutospacing="1" w:after="100" w:afterAutospacing="1" w:line="240" w:lineRule="auto"/>
                                    <w:jc w:val="both"/>
                                    <w:rPr>
                                      <w:rFonts w:eastAsia="Times New Roman" w:cstheme="minorHAnsi"/>
                                      <w:b w:val="0"/>
                                      <w:color w:val="0F0D29" w:themeColor="text1"/>
                                      <w:szCs w:val="28"/>
                                      <w:lang w:eastAsia="fr-FR"/>
                                    </w:rPr>
                                  </w:pPr>
                                  <w:r w:rsidRPr="00A2499D">
                                    <w:rPr>
                                      <w:rFonts w:eastAsia="Times New Roman" w:cstheme="minorHAnsi"/>
                                      <w:color w:val="0F0D29" w:themeColor="text1"/>
                                      <w:szCs w:val="28"/>
                                      <w:lang w:eastAsia="fr-FR"/>
                                    </w:rPr>
                                    <w:t>Assurer le suivi des tests positifs</w:t>
                                  </w:r>
                                  <w:r w:rsidRPr="00A2499D">
                                    <w:rPr>
                                      <w:rFonts w:eastAsia="Times New Roman" w:cstheme="minorHAnsi"/>
                                      <w:b w:val="0"/>
                                      <w:color w:val="0F0D29" w:themeColor="text1"/>
                                      <w:szCs w:val="28"/>
                                      <w:lang w:eastAsia="fr-FR"/>
                                    </w:rPr>
                                    <w:t>,</w:t>
                                  </w:r>
                                </w:p>
                                <w:p w14:paraId="363A6247" w14:textId="77777777" w:rsidR="005A27F5" w:rsidRPr="00A2499D" w:rsidRDefault="005A27F5" w:rsidP="00A2499D">
                                  <w:pPr>
                                    <w:shd w:val="clear" w:color="auto" w:fill="EFEFEF"/>
                                    <w:spacing w:before="100" w:beforeAutospacing="1" w:after="100" w:afterAutospacing="1" w:line="240" w:lineRule="auto"/>
                                    <w:jc w:val="both"/>
                                    <w:rPr>
                                      <w:rFonts w:eastAsia="Times New Roman" w:cstheme="minorHAnsi"/>
                                      <w:color w:val="323232"/>
                                      <w:szCs w:val="28"/>
                                      <w:lang w:eastAsia="fr-FR"/>
                                    </w:rPr>
                                  </w:pPr>
                                  <w:r w:rsidRPr="00A2499D">
                                    <w:rPr>
                                      <w:rFonts w:eastAsia="Times New Roman" w:cstheme="minorHAnsi"/>
                                      <w:b w:val="0"/>
                                      <w:color w:val="323232"/>
                                      <w:szCs w:val="28"/>
                                      <w:lang w:eastAsia="fr-FR"/>
                                    </w:rPr>
                                    <w:t>Effectuer le </w:t>
                                  </w:r>
                                  <w:r w:rsidRPr="00A2499D">
                                    <w:rPr>
                                      <w:rFonts w:eastAsia="Times New Roman" w:cstheme="minorHAnsi"/>
                                      <w:color w:val="0F0D29" w:themeColor="text1"/>
                                      <w:szCs w:val="28"/>
                                      <w:lang w:eastAsia="fr-FR"/>
                                    </w:rPr>
                                    <w:t>suivi statistique du dépistage organisé</w:t>
                                  </w:r>
                                  <w:r w:rsidRPr="00A2499D">
                                    <w:rPr>
                                      <w:rFonts w:eastAsia="Times New Roman" w:cstheme="minorHAnsi"/>
                                      <w:color w:val="323232"/>
                                      <w:szCs w:val="28"/>
                                      <w:lang w:eastAsia="fr-FR"/>
                                    </w:rPr>
                                    <w:t>,</w:t>
                                  </w:r>
                                </w:p>
                                <w:p w14:paraId="78D9080B" w14:textId="77777777" w:rsidR="005A27F5" w:rsidRPr="00A2499D" w:rsidRDefault="005A27F5" w:rsidP="00A2499D">
                                  <w:pPr>
                                    <w:shd w:val="clear" w:color="auto" w:fill="EFEFEF"/>
                                    <w:spacing w:before="100" w:beforeAutospacing="1" w:after="100" w:afterAutospacing="1" w:line="240" w:lineRule="auto"/>
                                    <w:jc w:val="both"/>
                                    <w:rPr>
                                      <w:rFonts w:eastAsia="Times New Roman" w:cstheme="minorHAnsi"/>
                                      <w:b w:val="0"/>
                                      <w:color w:val="323232"/>
                                      <w:szCs w:val="28"/>
                                      <w:lang w:eastAsia="fr-FR"/>
                                    </w:rPr>
                                  </w:pPr>
                                  <w:r w:rsidRPr="00A2499D">
                                    <w:rPr>
                                      <w:rFonts w:eastAsia="Times New Roman" w:cstheme="minorHAnsi"/>
                                      <w:color w:val="0F0D29" w:themeColor="text1"/>
                                      <w:szCs w:val="28"/>
                                      <w:lang w:eastAsia="fr-FR"/>
                                    </w:rPr>
                                    <w:t>Communiquer</w:t>
                                  </w:r>
                                  <w:r w:rsidRPr="00A2499D">
                                    <w:rPr>
                                      <w:rFonts w:eastAsia="Times New Roman" w:cstheme="minorHAnsi"/>
                                      <w:b w:val="0"/>
                                      <w:color w:val="323232"/>
                                      <w:szCs w:val="28"/>
                                      <w:lang w:eastAsia="fr-FR"/>
                                    </w:rPr>
                                    <w:t> auprès du public et des professionnels de santé.</w:t>
                                  </w:r>
                                </w:p>
                                <w:p w14:paraId="39168E6D" w14:textId="77777777" w:rsidR="005A27F5" w:rsidRPr="00E901B1" w:rsidRDefault="005A27F5" w:rsidP="0036111D">
                                  <w:pPr>
                                    <w:jc w:val="both"/>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1B8CD5" id="Rectangle 16" o:spid="_x0000_s1029" style="position:absolute;margin-left:-.05pt;margin-top:27.75pt;width:498.75pt;height:404.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" fillcolor="#f2f2f2" stroked="f" strokeweight="2pt">
                      <v:textbox>
                        <w:txbxContent>
                          <w:p w:rsidR="005A27F5" w:rsidRPr="00A2499D" w:rsidRDefault="005A27F5" w:rsidP="00A2499D">
                            <w:pPr>
                              <w:shd w:val="clear" w:color="auto" w:fill="EFEFEF"/>
                              <w:spacing w:before="100" w:beforeAutospacing="1" w:after="100" w:afterAutospacing="1" w:line="240" w:lineRule="auto"/>
                              <w:jc w:val="both"/>
                              <w:rPr>
                                <w:rFonts w:eastAsia="Times New Roman" w:cstheme="minorHAnsi"/>
                                <w:b w:val="0"/>
                                <w:color w:val="323232"/>
                                <w:szCs w:val="28"/>
                                <w:lang w:eastAsia="fr-FR"/>
                              </w:rPr>
                            </w:pPr>
                            <w:r w:rsidRPr="00A2499D">
                              <w:rPr>
                                <w:rFonts w:eastAsia="Times New Roman" w:cstheme="minorHAnsi"/>
                                <w:color w:val="auto"/>
                                <w:szCs w:val="28"/>
                                <w:lang w:eastAsia="fr-FR"/>
                              </w:rPr>
                              <w:t>Inviter l’ensemble de la population de 50 à 74 ans</w:t>
                            </w:r>
                            <w:r w:rsidRPr="00A2499D">
                              <w:rPr>
                                <w:rFonts w:eastAsia="Times New Roman" w:cstheme="minorHAnsi"/>
                                <w:b w:val="0"/>
                                <w:color w:val="auto"/>
                                <w:szCs w:val="28"/>
                                <w:lang w:eastAsia="fr-FR"/>
                              </w:rPr>
                              <w:t> </w:t>
                            </w:r>
                            <w:r w:rsidRPr="00A2499D">
                              <w:rPr>
                                <w:rFonts w:eastAsia="Times New Roman" w:cstheme="minorHAnsi"/>
                                <w:b w:val="0"/>
                                <w:color w:val="323232"/>
                                <w:szCs w:val="28"/>
                                <w:lang w:eastAsia="fr-FR"/>
                              </w:rPr>
                              <w:t xml:space="preserve">à réaliser le dépistage des cancers qui les concernent : sein et/ou colon. </w:t>
                            </w:r>
                            <w:r w:rsidR="00B81BC9">
                              <w:rPr>
                                <w:rFonts w:eastAsia="Times New Roman" w:cstheme="minorHAnsi"/>
                                <w:b w:val="0"/>
                                <w:color w:val="323232"/>
                                <w:szCs w:val="28"/>
                                <w:lang w:eastAsia="fr-FR"/>
                              </w:rPr>
                              <w:t>La r</w:t>
                            </w:r>
                            <w:r w:rsidRPr="00A2499D">
                              <w:rPr>
                                <w:rFonts w:eastAsia="Times New Roman" w:cstheme="minorHAnsi"/>
                                <w:b w:val="0"/>
                                <w:color w:val="323232"/>
                                <w:szCs w:val="28"/>
                                <w:lang w:eastAsia="fr-FR"/>
                              </w:rPr>
                              <w:t xml:space="preserve">elancer et </w:t>
                            </w:r>
                            <w:r w:rsidR="00B81BC9">
                              <w:rPr>
                                <w:rFonts w:eastAsia="Times New Roman" w:cstheme="minorHAnsi"/>
                                <w:b w:val="0"/>
                                <w:color w:val="323232"/>
                                <w:szCs w:val="28"/>
                                <w:lang w:eastAsia="fr-FR"/>
                              </w:rPr>
                              <w:t xml:space="preserve">la </w:t>
                            </w:r>
                            <w:r w:rsidRPr="00A2499D">
                              <w:rPr>
                                <w:rFonts w:eastAsia="Times New Roman" w:cstheme="minorHAnsi"/>
                                <w:b w:val="0"/>
                                <w:color w:val="323232"/>
                                <w:szCs w:val="28"/>
                                <w:lang w:eastAsia="fr-FR"/>
                              </w:rPr>
                              <w:t>réinviter tous les deux ans (à partir des fichiers fournis par tous les régimes d’assurance maladie avec l’accord de la CNIL).</w:t>
                            </w:r>
                          </w:p>
                          <w:p w:rsidR="005A27F5" w:rsidRPr="00A2499D" w:rsidRDefault="005A27F5" w:rsidP="00A2499D">
                            <w:pPr>
                              <w:shd w:val="clear" w:color="auto" w:fill="EFEFEF"/>
                              <w:spacing w:before="100" w:beforeAutospacing="1" w:after="100" w:afterAutospacing="1" w:line="240" w:lineRule="auto"/>
                              <w:jc w:val="both"/>
                              <w:rPr>
                                <w:rFonts w:eastAsia="Times New Roman" w:cstheme="minorHAnsi"/>
                                <w:b w:val="0"/>
                                <w:color w:val="323232"/>
                                <w:szCs w:val="28"/>
                                <w:lang w:eastAsia="fr-FR"/>
                              </w:rPr>
                            </w:pPr>
                            <w:r w:rsidRPr="00A2499D">
                              <w:rPr>
                                <w:rFonts w:eastAsia="Times New Roman" w:cstheme="minorHAnsi"/>
                                <w:color w:val="auto"/>
                                <w:szCs w:val="28"/>
                                <w:lang w:eastAsia="fr-FR"/>
                              </w:rPr>
                              <w:t>Inviter l’ensemble de</w:t>
                            </w:r>
                            <w:r w:rsidR="00135F24">
                              <w:rPr>
                                <w:rFonts w:eastAsia="Times New Roman" w:cstheme="minorHAnsi"/>
                                <w:color w:val="auto"/>
                                <w:szCs w:val="28"/>
                                <w:lang w:eastAsia="fr-FR"/>
                              </w:rPr>
                              <w:t>s femmes</w:t>
                            </w:r>
                            <w:r w:rsidRPr="00A2499D">
                              <w:rPr>
                                <w:rFonts w:eastAsia="Times New Roman" w:cstheme="minorHAnsi"/>
                                <w:color w:val="auto"/>
                                <w:szCs w:val="28"/>
                                <w:lang w:eastAsia="fr-FR"/>
                              </w:rPr>
                              <w:t xml:space="preserve"> de 25 à 65 ans</w:t>
                            </w:r>
                            <w:r w:rsidRPr="00A2499D">
                              <w:rPr>
                                <w:rFonts w:eastAsia="Times New Roman" w:cstheme="minorHAnsi"/>
                                <w:b w:val="0"/>
                                <w:color w:val="auto"/>
                                <w:szCs w:val="28"/>
                                <w:lang w:eastAsia="fr-FR"/>
                              </w:rPr>
                              <w:t> </w:t>
                            </w:r>
                            <w:r w:rsidRPr="00A2499D">
                              <w:rPr>
                                <w:rFonts w:eastAsia="Times New Roman" w:cstheme="minorHAnsi"/>
                                <w:b w:val="0"/>
                                <w:color w:val="323232"/>
                                <w:szCs w:val="28"/>
                                <w:lang w:eastAsia="fr-FR"/>
                              </w:rPr>
                              <w:t>à réaliser le dépistage des cancers du col de l’utérus. La relancer et la réinviter tous les trois ou cinq ans (à partir des fichiers fournis par tous les régimes d’assurance maladie avec l’accord de la CNIL).</w:t>
                            </w:r>
                          </w:p>
                          <w:p w:rsidR="005A27F5" w:rsidRPr="00A2499D" w:rsidRDefault="005A27F5" w:rsidP="00A2499D">
                            <w:pPr>
                              <w:shd w:val="clear" w:color="auto" w:fill="EFEFEF"/>
                              <w:spacing w:before="100" w:beforeAutospacing="1" w:after="100" w:afterAutospacing="1" w:line="240" w:lineRule="auto"/>
                              <w:jc w:val="both"/>
                              <w:rPr>
                                <w:rFonts w:eastAsia="Times New Roman" w:cstheme="minorHAnsi"/>
                                <w:b w:val="0"/>
                                <w:color w:val="323232"/>
                                <w:szCs w:val="28"/>
                                <w:lang w:eastAsia="fr-FR"/>
                              </w:rPr>
                            </w:pPr>
                            <w:r w:rsidRPr="00A2499D">
                              <w:rPr>
                                <w:rFonts w:eastAsia="Times New Roman" w:cstheme="minorHAnsi"/>
                                <w:color w:val="0F0D29" w:themeColor="text1"/>
                                <w:szCs w:val="28"/>
                                <w:lang w:eastAsia="fr-FR"/>
                              </w:rPr>
                              <w:t>Organiser la deuxième lecture des mammographies</w:t>
                            </w:r>
                            <w:r w:rsidRPr="00A2499D">
                              <w:rPr>
                                <w:rFonts w:eastAsia="Times New Roman" w:cstheme="minorHAnsi"/>
                                <w:b w:val="0"/>
                                <w:color w:val="0F0D29" w:themeColor="text1"/>
                                <w:szCs w:val="28"/>
                                <w:lang w:eastAsia="fr-FR"/>
                              </w:rPr>
                              <w:t> </w:t>
                            </w:r>
                            <w:r w:rsidRPr="00A2499D">
                              <w:rPr>
                                <w:rFonts w:eastAsia="Times New Roman" w:cstheme="minorHAnsi"/>
                                <w:b w:val="0"/>
                                <w:color w:val="323232"/>
                                <w:szCs w:val="28"/>
                                <w:lang w:eastAsia="fr-FR"/>
                              </w:rPr>
                              <w:t>par un radiologu</w:t>
                            </w:r>
                            <w:bookmarkStart w:id="2" w:name="_GoBack"/>
                            <w:bookmarkEnd w:id="2"/>
                            <w:r w:rsidRPr="00A2499D">
                              <w:rPr>
                                <w:rFonts w:eastAsia="Times New Roman" w:cstheme="minorHAnsi"/>
                                <w:b w:val="0"/>
                                <w:color w:val="323232"/>
                                <w:szCs w:val="28"/>
                                <w:lang w:eastAsia="fr-FR"/>
                              </w:rPr>
                              <w:t>e expert,</w:t>
                            </w:r>
                          </w:p>
                          <w:p w:rsidR="005A27F5" w:rsidRPr="00A2499D" w:rsidRDefault="005A27F5" w:rsidP="00A2499D">
                            <w:pPr>
                              <w:shd w:val="clear" w:color="auto" w:fill="EFEFEF"/>
                              <w:spacing w:before="100" w:beforeAutospacing="1" w:after="100" w:afterAutospacing="1" w:line="240" w:lineRule="auto"/>
                              <w:jc w:val="both"/>
                              <w:rPr>
                                <w:rFonts w:eastAsia="Times New Roman" w:cstheme="minorHAnsi"/>
                                <w:b w:val="0"/>
                                <w:color w:val="323232"/>
                                <w:szCs w:val="28"/>
                                <w:lang w:eastAsia="fr-FR"/>
                              </w:rPr>
                            </w:pPr>
                            <w:r w:rsidRPr="00A2499D">
                              <w:rPr>
                                <w:rFonts w:eastAsia="Times New Roman" w:cstheme="minorHAnsi"/>
                                <w:color w:val="0F0D29" w:themeColor="text1"/>
                                <w:szCs w:val="28"/>
                                <w:lang w:eastAsia="fr-FR"/>
                              </w:rPr>
                              <w:t>S’assurer de la qualité</w:t>
                            </w:r>
                            <w:r w:rsidRPr="00A2499D">
                              <w:rPr>
                                <w:rFonts w:eastAsia="Times New Roman" w:cstheme="minorHAnsi"/>
                                <w:b w:val="0"/>
                                <w:color w:val="0F0D29" w:themeColor="text1"/>
                                <w:szCs w:val="28"/>
                                <w:lang w:eastAsia="fr-FR"/>
                              </w:rPr>
                              <w:t> </w:t>
                            </w:r>
                            <w:r w:rsidRPr="00A2499D">
                              <w:rPr>
                                <w:rFonts w:eastAsia="Times New Roman" w:cstheme="minorHAnsi"/>
                                <w:b w:val="0"/>
                                <w:color w:val="323232"/>
                                <w:szCs w:val="28"/>
                                <w:lang w:eastAsia="fr-FR"/>
                              </w:rPr>
                              <w:t>des installations radiologiques et de la formation des radiologues,</w:t>
                            </w:r>
                          </w:p>
                          <w:p w:rsidR="005A27F5" w:rsidRPr="00A2499D" w:rsidRDefault="005A27F5" w:rsidP="00A2499D">
                            <w:pPr>
                              <w:shd w:val="clear" w:color="auto" w:fill="EFEFEF"/>
                              <w:spacing w:before="100" w:beforeAutospacing="1" w:after="100" w:afterAutospacing="1" w:line="240" w:lineRule="auto"/>
                              <w:jc w:val="both"/>
                              <w:rPr>
                                <w:rFonts w:eastAsia="Times New Roman" w:cstheme="minorHAnsi"/>
                                <w:b w:val="0"/>
                                <w:color w:val="323232"/>
                                <w:szCs w:val="28"/>
                                <w:lang w:eastAsia="fr-FR"/>
                              </w:rPr>
                            </w:pPr>
                            <w:r w:rsidRPr="00A2499D">
                              <w:rPr>
                                <w:rFonts w:eastAsia="Times New Roman" w:cstheme="minorHAnsi"/>
                                <w:color w:val="0F0D29" w:themeColor="text1"/>
                                <w:szCs w:val="28"/>
                                <w:lang w:eastAsia="fr-FR"/>
                              </w:rPr>
                              <w:t>Former / Informer</w:t>
                            </w:r>
                            <w:r w:rsidRPr="00A2499D">
                              <w:rPr>
                                <w:rFonts w:eastAsia="Times New Roman" w:cstheme="minorHAnsi"/>
                                <w:b w:val="0"/>
                                <w:color w:val="0F0D29" w:themeColor="text1"/>
                                <w:szCs w:val="28"/>
                                <w:lang w:eastAsia="fr-FR"/>
                              </w:rPr>
                              <w:t> </w:t>
                            </w:r>
                            <w:r w:rsidRPr="00A2499D">
                              <w:rPr>
                                <w:rFonts w:eastAsia="Times New Roman" w:cstheme="minorHAnsi"/>
                                <w:b w:val="0"/>
                                <w:color w:val="323232"/>
                                <w:szCs w:val="28"/>
                                <w:lang w:eastAsia="fr-FR"/>
                              </w:rPr>
                              <w:t>les professionnels de santé concernés par les dépistages des cancers,</w:t>
                            </w:r>
                          </w:p>
                          <w:p w:rsidR="005A27F5" w:rsidRPr="00A2499D" w:rsidRDefault="005A27F5" w:rsidP="00A2499D">
                            <w:pPr>
                              <w:shd w:val="clear" w:color="auto" w:fill="EFEFEF"/>
                              <w:spacing w:before="100" w:beforeAutospacing="1" w:after="100" w:afterAutospacing="1" w:line="240" w:lineRule="auto"/>
                              <w:jc w:val="both"/>
                              <w:rPr>
                                <w:rFonts w:eastAsia="Times New Roman" w:cstheme="minorHAnsi"/>
                                <w:b w:val="0"/>
                                <w:color w:val="0F0D29" w:themeColor="text1"/>
                                <w:szCs w:val="28"/>
                                <w:lang w:eastAsia="fr-FR"/>
                              </w:rPr>
                            </w:pPr>
                            <w:r w:rsidRPr="00A2499D">
                              <w:rPr>
                                <w:rFonts w:eastAsia="Times New Roman" w:cstheme="minorHAnsi"/>
                                <w:color w:val="0F0D29" w:themeColor="text1"/>
                                <w:szCs w:val="28"/>
                                <w:lang w:eastAsia="fr-FR"/>
                              </w:rPr>
                              <w:t>Assurer le suivi des tests positifs</w:t>
                            </w:r>
                            <w:r w:rsidRPr="00A2499D">
                              <w:rPr>
                                <w:rFonts w:eastAsia="Times New Roman" w:cstheme="minorHAnsi"/>
                                <w:b w:val="0"/>
                                <w:color w:val="0F0D29" w:themeColor="text1"/>
                                <w:szCs w:val="28"/>
                                <w:lang w:eastAsia="fr-FR"/>
                              </w:rPr>
                              <w:t>,</w:t>
                            </w:r>
                          </w:p>
                          <w:p w:rsidR="005A27F5" w:rsidRPr="00A2499D" w:rsidRDefault="005A27F5" w:rsidP="00A2499D">
                            <w:pPr>
                              <w:shd w:val="clear" w:color="auto" w:fill="EFEFEF"/>
                              <w:spacing w:before="100" w:beforeAutospacing="1" w:after="100" w:afterAutospacing="1" w:line="240" w:lineRule="auto"/>
                              <w:jc w:val="both"/>
                              <w:rPr>
                                <w:rFonts w:eastAsia="Times New Roman" w:cstheme="minorHAnsi"/>
                                <w:color w:val="323232"/>
                                <w:szCs w:val="28"/>
                                <w:lang w:eastAsia="fr-FR"/>
                              </w:rPr>
                            </w:pPr>
                            <w:r w:rsidRPr="00A2499D">
                              <w:rPr>
                                <w:rFonts w:eastAsia="Times New Roman" w:cstheme="minorHAnsi"/>
                                <w:b w:val="0"/>
                                <w:color w:val="323232"/>
                                <w:szCs w:val="28"/>
                                <w:lang w:eastAsia="fr-FR"/>
                              </w:rPr>
                              <w:t>Effectuer le </w:t>
                            </w:r>
                            <w:r w:rsidRPr="00A2499D">
                              <w:rPr>
                                <w:rFonts w:eastAsia="Times New Roman" w:cstheme="minorHAnsi"/>
                                <w:color w:val="0F0D29" w:themeColor="text1"/>
                                <w:szCs w:val="28"/>
                                <w:lang w:eastAsia="fr-FR"/>
                              </w:rPr>
                              <w:t>suivi statistique du dépistage organisé</w:t>
                            </w:r>
                            <w:r w:rsidRPr="00A2499D">
                              <w:rPr>
                                <w:rFonts w:eastAsia="Times New Roman" w:cstheme="minorHAnsi"/>
                                <w:color w:val="323232"/>
                                <w:szCs w:val="28"/>
                                <w:lang w:eastAsia="fr-FR"/>
                              </w:rPr>
                              <w:t>,</w:t>
                            </w:r>
                          </w:p>
                          <w:p w:rsidR="005A27F5" w:rsidRPr="00A2499D" w:rsidRDefault="005A27F5" w:rsidP="00A2499D">
                            <w:pPr>
                              <w:shd w:val="clear" w:color="auto" w:fill="EFEFEF"/>
                              <w:spacing w:before="100" w:beforeAutospacing="1" w:after="100" w:afterAutospacing="1" w:line="240" w:lineRule="auto"/>
                              <w:jc w:val="both"/>
                              <w:rPr>
                                <w:rFonts w:eastAsia="Times New Roman" w:cstheme="minorHAnsi"/>
                                <w:b w:val="0"/>
                                <w:color w:val="323232"/>
                                <w:szCs w:val="28"/>
                                <w:lang w:eastAsia="fr-FR"/>
                              </w:rPr>
                            </w:pPr>
                            <w:r w:rsidRPr="00A2499D">
                              <w:rPr>
                                <w:rFonts w:eastAsia="Times New Roman" w:cstheme="minorHAnsi"/>
                                <w:color w:val="0F0D29" w:themeColor="text1"/>
                                <w:szCs w:val="28"/>
                                <w:lang w:eastAsia="fr-FR"/>
                              </w:rPr>
                              <w:t>Communiquer</w:t>
                            </w:r>
                            <w:r w:rsidRPr="00A2499D">
                              <w:rPr>
                                <w:rFonts w:eastAsia="Times New Roman" w:cstheme="minorHAnsi"/>
                                <w:b w:val="0"/>
                                <w:color w:val="323232"/>
                                <w:szCs w:val="28"/>
                                <w:lang w:eastAsia="fr-FR"/>
                              </w:rPr>
                              <w:t> auprès du public et des professionnels de santé.</w:t>
                            </w:r>
                          </w:p>
                          <w:p w:rsidR="005A27F5" w:rsidRPr="00E901B1" w:rsidRDefault="005A27F5" w:rsidP="0036111D">
                            <w:pPr>
                              <w:jc w:val="both"/>
                              <w:rPr>
                                <w:sz w:val="24"/>
                              </w:rPr>
                            </w:pPr>
                          </w:p>
                        </w:txbxContent>
                      </v:textbox>
                      <w10:wrap anchorx="margin"/>
                    </v:rect>
                  </w:pict>
                </mc:Fallback>
              </mc:AlternateContent>
            </w:r>
          </w:p>
          <w:p w14:paraId="3162ABF6" w14:textId="77777777" w:rsidR="00793DC2" w:rsidRDefault="00793DC2" w:rsidP="002F35BD"/>
          <w:p w14:paraId="316BD755" w14:textId="77777777" w:rsidR="00793DC2" w:rsidRDefault="00793DC2" w:rsidP="002F35BD"/>
          <w:p w14:paraId="11309EFD" w14:textId="77777777" w:rsidR="00793DC2" w:rsidRDefault="00793DC2" w:rsidP="002F35BD"/>
          <w:p w14:paraId="115011DA" w14:textId="77777777" w:rsidR="00866C13" w:rsidRDefault="00866C13" w:rsidP="002F35BD"/>
          <w:p w14:paraId="47C985AD" w14:textId="77777777" w:rsidR="002F35BD" w:rsidRPr="002F35BD" w:rsidRDefault="002F35BD" w:rsidP="002F35BD"/>
        </w:tc>
      </w:tr>
    </w:tbl>
    <w:p w14:paraId="1A841BAC" w14:textId="77777777" w:rsidR="00AB02A7" w:rsidRDefault="00AB02A7" w:rsidP="00DF027C"/>
    <w:p w14:paraId="592645BD" w14:textId="77777777" w:rsidR="008854B2" w:rsidRDefault="00F34A65" w:rsidP="00AB02A7">
      <w:pPr>
        <w:spacing w:after="200"/>
      </w:pPr>
      <w:r>
        <w:rPr>
          <w:noProof/>
        </w:rPr>
        <w:drawing>
          <wp:anchor distT="0" distB="0" distL="114300" distR="114300" simplePos="0" relativeHeight="251669504" behindDoc="0" locked="0" layoutInCell="1" allowOverlap="1" wp14:anchorId="013BBCE6" wp14:editId="6BCA706F">
            <wp:simplePos x="0" y="0"/>
            <wp:positionH relativeFrom="margin">
              <wp:align>center</wp:align>
            </wp:positionH>
            <wp:positionV relativeFrom="paragraph">
              <wp:posOffset>2289175</wp:posOffset>
            </wp:positionV>
            <wp:extent cx="3577662" cy="2532274"/>
            <wp:effectExtent l="0" t="0" r="3810" b="1905"/>
            <wp:wrapNone/>
            <wp:docPr id="11" name="Image 11" descr="http://occitanie-depistagecancer.fr/wp-content/uploads/2021/05/carte-occitanie-medecins-territo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ccitanie-depistagecancer.fr/wp-content/uploads/2021/05/carte-occitanie-medecins-territoir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77662" cy="253227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4E3C9A" w14:textId="77777777" w:rsidR="008854B2" w:rsidRPr="008854B2" w:rsidRDefault="008854B2" w:rsidP="008854B2"/>
    <w:p w14:paraId="5077AAB9" w14:textId="77777777" w:rsidR="008854B2" w:rsidRPr="008854B2" w:rsidRDefault="008854B2" w:rsidP="008854B2"/>
    <w:p w14:paraId="19DD5FB0" w14:textId="77777777" w:rsidR="008854B2" w:rsidRPr="008854B2" w:rsidRDefault="008854B2" w:rsidP="008854B2"/>
    <w:p w14:paraId="5CACACAA" w14:textId="77777777" w:rsidR="008854B2" w:rsidRPr="008854B2" w:rsidRDefault="008854B2" w:rsidP="008854B2"/>
    <w:p w14:paraId="6768EBC5" w14:textId="77777777" w:rsidR="008854B2" w:rsidRPr="008854B2" w:rsidRDefault="008854B2" w:rsidP="008854B2"/>
    <w:p w14:paraId="3F29C1A1" w14:textId="77777777" w:rsidR="008854B2" w:rsidRPr="008854B2" w:rsidRDefault="008854B2" w:rsidP="008854B2"/>
    <w:p w14:paraId="3FF607E4" w14:textId="77777777" w:rsidR="008854B2" w:rsidRPr="008854B2" w:rsidRDefault="008854B2" w:rsidP="008854B2"/>
    <w:p w14:paraId="5C999DD4" w14:textId="77777777" w:rsidR="008854B2" w:rsidRPr="008854B2" w:rsidRDefault="008854B2" w:rsidP="008854B2"/>
    <w:p w14:paraId="0C48AC5B" w14:textId="77777777" w:rsidR="008854B2" w:rsidRPr="008854B2" w:rsidRDefault="008854B2" w:rsidP="008854B2"/>
    <w:p w14:paraId="5B08C678" w14:textId="77777777" w:rsidR="008854B2" w:rsidRPr="008854B2" w:rsidRDefault="008854B2" w:rsidP="008854B2"/>
    <w:p w14:paraId="7AB2D842" w14:textId="77777777" w:rsidR="008854B2" w:rsidRPr="008854B2" w:rsidRDefault="008854B2" w:rsidP="008854B2"/>
    <w:p w14:paraId="3A1F670B" w14:textId="77777777" w:rsidR="008854B2" w:rsidRPr="008854B2" w:rsidRDefault="008854B2" w:rsidP="008854B2"/>
    <w:p w14:paraId="61C0EFA1" w14:textId="77777777" w:rsidR="008854B2" w:rsidRPr="008854B2" w:rsidRDefault="008854B2" w:rsidP="008854B2"/>
    <w:p w14:paraId="41B5DD23" w14:textId="77777777" w:rsidR="008854B2" w:rsidRPr="008854B2" w:rsidRDefault="008854B2" w:rsidP="008854B2"/>
    <w:p w14:paraId="78F165E6" w14:textId="77777777" w:rsidR="008854B2" w:rsidRPr="008854B2" w:rsidRDefault="008854B2" w:rsidP="008854B2"/>
    <w:p w14:paraId="5FDF0EC1" w14:textId="77777777" w:rsidR="008854B2" w:rsidRPr="008854B2" w:rsidRDefault="008854B2" w:rsidP="008854B2"/>
    <w:p w14:paraId="0B45F907" w14:textId="77777777" w:rsidR="008854B2" w:rsidRDefault="008854B2" w:rsidP="008854B2"/>
    <w:p w14:paraId="166F3F23" w14:textId="77777777" w:rsidR="0087605E" w:rsidRDefault="008854B2" w:rsidP="008854B2">
      <w:pPr>
        <w:tabs>
          <w:tab w:val="left" w:pos="8745"/>
        </w:tabs>
      </w:pPr>
      <w:r>
        <w:tab/>
      </w:r>
    </w:p>
    <w:p w14:paraId="44D5E107" w14:textId="77777777" w:rsidR="008854B2" w:rsidRDefault="008854B2" w:rsidP="008854B2">
      <w:pPr>
        <w:tabs>
          <w:tab w:val="left" w:pos="8745"/>
        </w:tabs>
      </w:pPr>
    </w:p>
    <w:p w14:paraId="5C26B60A" w14:textId="77777777" w:rsidR="007F02C4" w:rsidRDefault="00A131DA" w:rsidP="008854B2">
      <w:pPr>
        <w:pStyle w:val="Titre1"/>
      </w:pPr>
      <w:r>
        <w:lastRenderedPageBreak/>
        <w:t xml:space="preserve">Octobre, mois des </w:t>
      </w:r>
      <w:r w:rsidR="008854B2">
        <w:t>dépistage</w:t>
      </w:r>
      <w:r w:rsidR="007F02C4">
        <w:t>s</w:t>
      </w:r>
      <w:r w:rsidR="008854B2">
        <w:t xml:space="preserve"> </w:t>
      </w:r>
      <w:r w:rsidR="007F02C4">
        <w:t xml:space="preserve">des cancers féminins </w:t>
      </w:r>
    </w:p>
    <w:p w14:paraId="54227812" w14:textId="77777777" w:rsidR="007F02C4" w:rsidRDefault="007F02C4" w:rsidP="007F02C4">
      <w:pPr>
        <w:jc w:val="both"/>
        <w:rPr>
          <w:rFonts w:cstheme="minorHAnsi"/>
          <w:b w:val="0"/>
          <w:color w:val="0F0D29" w:themeColor="text1"/>
        </w:rPr>
      </w:pPr>
      <w:r w:rsidRPr="007F02C4">
        <w:rPr>
          <w:rFonts w:cstheme="minorHAnsi"/>
          <w:b w:val="0"/>
          <w:color w:val="0F0D29" w:themeColor="text1"/>
        </w:rPr>
        <w:t>Le mois d’octobre est reconnu par tous comme étant celui dédié à la prévention du cancer du sein. Il est maintenant l’occasion d’introduire le dépistage organisé du cancer du col de l’utérus en abordant ce mois autrement : le mois de la prévention des cancers féminins.</w:t>
      </w:r>
    </w:p>
    <w:p w14:paraId="49652D98" w14:textId="77777777" w:rsidR="007F02C4" w:rsidRDefault="007F02C4" w:rsidP="007F02C4">
      <w:pPr>
        <w:jc w:val="both"/>
        <w:rPr>
          <w:rFonts w:cstheme="minorHAnsi"/>
          <w:b w:val="0"/>
          <w:color w:val="0F0D29" w:themeColor="text1"/>
        </w:rPr>
      </w:pPr>
    </w:p>
    <w:p w14:paraId="4992FF01" w14:textId="77777777" w:rsidR="007F02C4" w:rsidRDefault="007F02C4" w:rsidP="00DF2E68">
      <w:pPr>
        <w:pStyle w:val="Titre2"/>
      </w:pPr>
      <w:r>
        <w:t xml:space="preserve">Le dépistage du cancer du sein, </w:t>
      </w:r>
      <w:r w:rsidR="00380A99">
        <w:t>se faire dépister</w:t>
      </w:r>
      <w:r>
        <w:t> :</w:t>
      </w:r>
    </w:p>
    <w:p w14:paraId="274D9A96" w14:textId="77777777" w:rsidR="00380A99" w:rsidRDefault="00380A99" w:rsidP="007F02C4">
      <w:pPr>
        <w:jc w:val="both"/>
        <w:rPr>
          <w:rFonts w:cstheme="minorHAnsi"/>
          <w:b w:val="0"/>
          <w:color w:val="0F0D29" w:themeColor="text1"/>
        </w:rPr>
      </w:pPr>
    </w:p>
    <w:p w14:paraId="6730426F" w14:textId="77777777" w:rsidR="00380A99" w:rsidRDefault="00DF2E68" w:rsidP="007F02C4">
      <w:pPr>
        <w:jc w:val="both"/>
        <w:rPr>
          <w:rFonts w:cstheme="minorHAnsi"/>
          <w:b w:val="0"/>
          <w:color w:val="0F0D29" w:themeColor="text1"/>
        </w:rPr>
      </w:pPr>
      <w:r>
        <w:rPr>
          <w:rFonts w:cstheme="minorHAnsi"/>
          <w:b w:val="0"/>
          <w:color w:val="0F0D29" w:themeColor="text1"/>
        </w:rPr>
        <w:t>En France, l</w:t>
      </w:r>
      <w:r w:rsidR="00380A99">
        <w:rPr>
          <w:rFonts w:cstheme="minorHAnsi"/>
          <w:b w:val="0"/>
          <w:color w:val="0F0D29" w:themeColor="text1"/>
        </w:rPr>
        <w:t xml:space="preserve">e cancer du sein est le cancer le plus fréquent </w:t>
      </w:r>
      <w:r>
        <w:rPr>
          <w:rFonts w:cstheme="minorHAnsi"/>
          <w:b w:val="0"/>
          <w:color w:val="0F0D29" w:themeColor="text1"/>
        </w:rPr>
        <w:t xml:space="preserve">chez la femme. Il constitue également la principale cause de mortalité par cancer chez les femmes.  </w:t>
      </w:r>
    </w:p>
    <w:p w14:paraId="41718347" w14:textId="77777777" w:rsidR="00380A99" w:rsidRDefault="00380A99" w:rsidP="007F02C4">
      <w:pPr>
        <w:jc w:val="both"/>
        <w:rPr>
          <w:rFonts w:cstheme="minorHAnsi"/>
          <w:b w:val="0"/>
          <w:color w:val="0F0D29" w:themeColor="text1"/>
        </w:rPr>
      </w:pPr>
    </w:p>
    <w:p w14:paraId="3AC6044C" w14:textId="77777777" w:rsidR="007F02C4" w:rsidRPr="00380A99" w:rsidRDefault="00BE59C4" w:rsidP="007F02C4">
      <w:pPr>
        <w:jc w:val="both"/>
        <w:rPr>
          <w:rFonts w:cstheme="minorHAnsi"/>
          <w:b w:val="0"/>
          <w:color w:val="0F0D29" w:themeColor="text1"/>
          <w:szCs w:val="28"/>
        </w:rPr>
      </w:pPr>
      <w:r>
        <w:rPr>
          <w:rFonts w:cstheme="minorHAnsi"/>
          <w:b w:val="0"/>
          <w:color w:val="0F0D29" w:themeColor="text1"/>
        </w:rPr>
        <w:t>Avec l’âge, le risque de développer un cancer du sein augmente. C’est la raison pour laquelle, c</w:t>
      </w:r>
      <w:r w:rsidR="007F02C4">
        <w:rPr>
          <w:rFonts w:cstheme="minorHAnsi"/>
          <w:b w:val="0"/>
          <w:color w:val="0F0D29" w:themeColor="text1"/>
        </w:rPr>
        <w:t>haque femme reçoit une inv</w:t>
      </w:r>
      <w:r w:rsidR="00222896">
        <w:rPr>
          <w:rFonts w:cstheme="minorHAnsi"/>
          <w:b w:val="0"/>
          <w:color w:val="0F0D29" w:themeColor="text1"/>
        </w:rPr>
        <w:t xml:space="preserve">itation </w:t>
      </w:r>
      <w:r w:rsidR="00B90515">
        <w:rPr>
          <w:rFonts w:cstheme="minorHAnsi"/>
          <w:b w:val="0"/>
          <w:color w:val="0F0D29" w:themeColor="text1"/>
        </w:rPr>
        <w:t xml:space="preserve">du CRCDC-Oc </w:t>
      </w:r>
      <w:r w:rsidR="00380A99">
        <w:rPr>
          <w:rFonts w:cstheme="minorHAnsi"/>
          <w:b w:val="0"/>
          <w:color w:val="0F0D29" w:themeColor="text1"/>
        </w:rPr>
        <w:t xml:space="preserve">à faire une mammographie </w:t>
      </w:r>
      <w:r w:rsidR="00222896">
        <w:rPr>
          <w:rFonts w:cstheme="minorHAnsi"/>
          <w:b w:val="0"/>
          <w:color w:val="0F0D29" w:themeColor="text1"/>
        </w:rPr>
        <w:t xml:space="preserve">dans le cadre du dépistage </w:t>
      </w:r>
      <w:r w:rsidR="00380A99">
        <w:rPr>
          <w:rFonts w:cstheme="minorHAnsi"/>
          <w:b w:val="0"/>
          <w:color w:val="0F0D29" w:themeColor="text1"/>
        </w:rPr>
        <w:t xml:space="preserve">organisé à partir de 50 ans et jusqu’à ses 74 ans révolus. Le dépistage organisé cible des femmes sans antécédents de cancers du sein, sans antécédents familiaux et sans symptôme clinique. </w:t>
      </w:r>
      <w:r w:rsidR="00380A99" w:rsidRPr="00380A99">
        <w:rPr>
          <w:rFonts w:cs="Arial"/>
          <w:b w:val="0"/>
          <w:color w:val="191919"/>
          <w:szCs w:val="28"/>
          <w:shd w:val="clear" w:color="auto" w:fill="FFFFFF"/>
        </w:rPr>
        <w:t>En cas de risque</w:t>
      </w:r>
      <w:r w:rsidR="005C1C80">
        <w:rPr>
          <w:rFonts w:cs="Arial"/>
          <w:b w:val="0"/>
          <w:color w:val="191919"/>
          <w:szCs w:val="28"/>
          <w:shd w:val="clear" w:color="auto" w:fill="FFFFFF"/>
        </w:rPr>
        <w:t>s</w:t>
      </w:r>
      <w:r w:rsidR="00380A99" w:rsidRPr="00380A99">
        <w:rPr>
          <w:rFonts w:cs="Arial"/>
          <w:b w:val="0"/>
          <w:color w:val="191919"/>
          <w:szCs w:val="28"/>
          <w:shd w:val="clear" w:color="auto" w:fill="FFFFFF"/>
        </w:rPr>
        <w:t xml:space="preserve"> plus élevé</w:t>
      </w:r>
      <w:r w:rsidR="005C1C80">
        <w:rPr>
          <w:rFonts w:cs="Arial"/>
          <w:b w:val="0"/>
          <w:color w:val="191919"/>
          <w:szCs w:val="28"/>
          <w:shd w:val="clear" w:color="auto" w:fill="FFFFFF"/>
        </w:rPr>
        <w:t>s</w:t>
      </w:r>
      <w:r w:rsidR="00380A99" w:rsidRPr="00380A99">
        <w:rPr>
          <w:rFonts w:cs="Arial"/>
          <w:b w:val="0"/>
          <w:color w:val="191919"/>
          <w:szCs w:val="28"/>
          <w:shd w:val="clear" w:color="auto" w:fill="FFFFFF"/>
        </w:rPr>
        <w:t>, d’autres modalités de surveillance peuvent être proposées</w:t>
      </w:r>
      <w:r>
        <w:rPr>
          <w:rFonts w:cs="Arial"/>
          <w:b w:val="0"/>
          <w:color w:val="191919"/>
          <w:szCs w:val="28"/>
          <w:shd w:val="clear" w:color="auto" w:fill="FFFFFF"/>
        </w:rPr>
        <w:t xml:space="preserve"> par les professionnels de santé</w:t>
      </w:r>
      <w:r w:rsidR="00380A99" w:rsidRPr="00380A99">
        <w:rPr>
          <w:rFonts w:cs="Arial"/>
          <w:b w:val="0"/>
          <w:color w:val="191919"/>
          <w:szCs w:val="28"/>
          <w:shd w:val="clear" w:color="auto" w:fill="FFFFFF"/>
        </w:rPr>
        <w:t>.</w:t>
      </w:r>
    </w:p>
    <w:p w14:paraId="599FB8B7" w14:textId="77777777" w:rsidR="00380A99" w:rsidRPr="00380A99" w:rsidRDefault="00380A99" w:rsidP="007F02C4">
      <w:pPr>
        <w:jc w:val="both"/>
        <w:rPr>
          <w:rFonts w:cstheme="minorHAnsi"/>
          <w:b w:val="0"/>
          <w:color w:val="0F0D29" w:themeColor="text1"/>
        </w:rPr>
      </w:pPr>
    </w:p>
    <w:p w14:paraId="5F7E2DE7" w14:textId="77777777" w:rsidR="00380A99" w:rsidRDefault="00380A99" w:rsidP="007F02C4">
      <w:pPr>
        <w:jc w:val="both"/>
        <w:rPr>
          <w:rFonts w:cstheme="minorHAnsi"/>
          <w:b w:val="0"/>
          <w:color w:val="0F0D29" w:themeColor="text1"/>
        </w:rPr>
      </w:pPr>
      <w:r>
        <w:rPr>
          <w:rFonts w:cstheme="minorHAnsi"/>
          <w:b w:val="0"/>
          <w:color w:val="0F0D29" w:themeColor="text1"/>
        </w:rPr>
        <w:t xml:space="preserve">La mammographie </w:t>
      </w:r>
      <w:r w:rsidR="00BE59C4">
        <w:rPr>
          <w:rFonts w:cstheme="minorHAnsi"/>
          <w:b w:val="0"/>
          <w:color w:val="0F0D29" w:themeColor="text1"/>
        </w:rPr>
        <w:t xml:space="preserve">est une radiographie des seins qui </w:t>
      </w:r>
      <w:r>
        <w:rPr>
          <w:rFonts w:cstheme="minorHAnsi"/>
          <w:b w:val="0"/>
          <w:color w:val="0F0D29" w:themeColor="text1"/>
        </w:rPr>
        <w:t>doit être effectuée tous les deux ans</w:t>
      </w:r>
      <w:r w:rsidR="007769C9">
        <w:rPr>
          <w:rFonts w:cstheme="minorHAnsi"/>
          <w:b w:val="0"/>
          <w:color w:val="0F0D29" w:themeColor="text1"/>
        </w:rPr>
        <w:t xml:space="preserve"> (examen pris en charge à 100% par la caisse d’assurance maladie)</w:t>
      </w:r>
      <w:r w:rsidR="00DF2E68">
        <w:rPr>
          <w:rFonts w:cstheme="minorHAnsi"/>
          <w:b w:val="0"/>
          <w:color w:val="0F0D29" w:themeColor="text1"/>
        </w:rPr>
        <w:t xml:space="preserve">, complétée si nécessaire par </w:t>
      </w:r>
      <w:r w:rsidR="00E2755E">
        <w:rPr>
          <w:rFonts w:cstheme="minorHAnsi"/>
          <w:b w:val="0"/>
          <w:color w:val="0F0D29" w:themeColor="text1"/>
        </w:rPr>
        <w:t>d</w:t>
      </w:r>
      <w:r w:rsidR="00B81BC9">
        <w:rPr>
          <w:rFonts w:cstheme="minorHAnsi"/>
          <w:b w:val="0"/>
          <w:color w:val="0F0D29" w:themeColor="text1"/>
        </w:rPr>
        <w:t xml:space="preserve">’autres </w:t>
      </w:r>
      <w:r w:rsidR="00E2755E">
        <w:rPr>
          <w:rFonts w:cstheme="minorHAnsi"/>
          <w:b w:val="0"/>
          <w:color w:val="0F0D29" w:themeColor="text1"/>
        </w:rPr>
        <w:t>examens</w:t>
      </w:r>
      <w:r w:rsidR="00B81BC9">
        <w:rPr>
          <w:rFonts w:cstheme="minorHAnsi"/>
          <w:b w:val="0"/>
          <w:color w:val="0F0D29" w:themeColor="text1"/>
        </w:rPr>
        <w:t xml:space="preserve"> </w:t>
      </w:r>
      <w:r w:rsidR="007769C9">
        <w:rPr>
          <w:rFonts w:cstheme="minorHAnsi"/>
          <w:b w:val="0"/>
          <w:color w:val="0F0D29" w:themeColor="text1"/>
        </w:rPr>
        <w:t>(pris en charge dans les conditions habituelles de remboursement)</w:t>
      </w:r>
      <w:r>
        <w:rPr>
          <w:rFonts w:cstheme="minorHAnsi"/>
          <w:b w:val="0"/>
          <w:color w:val="0F0D29" w:themeColor="text1"/>
        </w:rPr>
        <w:t>. L</w:t>
      </w:r>
      <w:r w:rsidR="00DF2E68">
        <w:rPr>
          <w:rFonts w:cstheme="minorHAnsi"/>
          <w:b w:val="0"/>
          <w:color w:val="0F0D29" w:themeColor="text1"/>
        </w:rPr>
        <w:t xml:space="preserve">’intérêt du </w:t>
      </w:r>
      <w:r>
        <w:rPr>
          <w:rFonts w:cstheme="minorHAnsi"/>
          <w:b w:val="0"/>
          <w:color w:val="0F0D29" w:themeColor="text1"/>
        </w:rPr>
        <w:t xml:space="preserve">dépistage </w:t>
      </w:r>
      <w:r w:rsidR="00B81BC9">
        <w:rPr>
          <w:rFonts w:cstheme="minorHAnsi"/>
          <w:b w:val="0"/>
          <w:color w:val="0F0D29" w:themeColor="text1"/>
        </w:rPr>
        <w:t>est</w:t>
      </w:r>
      <w:r>
        <w:rPr>
          <w:rFonts w:cstheme="minorHAnsi"/>
          <w:b w:val="0"/>
          <w:color w:val="0F0D29" w:themeColor="text1"/>
        </w:rPr>
        <w:t xml:space="preserve"> de repérer une lésion avant apparition de symptômes</w:t>
      </w:r>
      <w:r w:rsidR="00DF2E68">
        <w:rPr>
          <w:rFonts w:cstheme="minorHAnsi"/>
          <w:b w:val="0"/>
          <w:color w:val="0F0D29" w:themeColor="text1"/>
        </w:rPr>
        <w:t xml:space="preserve"> et notamment de détecter des cancers de plus petite taille. Il améliore donc </w:t>
      </w:r>
      <w:r w:rsidR="00FC50CE">
        <w:rPr>
          <w:rFonts w:cstheme="minorHAnsi"/>
          <w:b w:val="0"/>
          <w:color w:val="0F0D29" w:themeColor="text1"/>
        </w:rPr>
        <w:t xml:space="preserve">considérablement </w:t>
      </w:r>
      <w:r w:rsidR="00DF2E68">
        <w:rPr>
          <w:rFonts w:cstheme="minorHAnsi"/>
          <w:b w:val="0"/>
          <w:color w:val="0F0D29" w:themeColor="text1"/>
        </w:rPr>
        <w:t xml:space="preserve">les chances de guérison et permet des traitements moins lourds. </w:t>
      </w:r>
    </w:p>
    <w:p w14:paraId="06B3E691" w14:textId="77777777" w:rsidR="00DF2E68" w:rsidRDefault="00DF2E68" w:rsidP="007F02C4">
      <w:pPr>
        <w:jc w:val="both"/>
        <w:rPr>
          <w:rFonts w:cstheme="minorHAnsi"/>
          <w:b w:val="0"/>
          <w:color w:val="0F0D29" w:themeColor="text1"/>
        </w:rPr>
      </w:pPr>
    </w:p>
    <w:p w14:paraId="3EA0EE84" w14:textId="77777777" w:rsidR="00DF2E68" w:rsidRDefault="00DF2E68" w:rsidP="007F02C4">
      <w:pPr>
        <w:jc w:val="both"/>
        <w:rPr>
          <w:rFonts w:cs="Arial"/>
          <w:b w:val="0"/>
          <w:color w:val="191919"/>
          <w:szCs w:val="21"/>
          <w:shd w:val="clear" w:color="auto" w:fill="FFFFFF"/>
        </w:rPr>
      </w:pPr>
      <w:r w:rsidRPr="00DF2E68">
        <w:rPr>
          <w:rFonts w:cs="Arial"/>
          <w:b w:val="0"/>
          <w:color w:val="191919"/>
          <w:szCs w:val="21"/>
          <w:shd w:val="clear" w:color="auto" w:fill="FFFFFF"/>
        </w:rPr>
        <w:t xml:space="preserve">Dans la cadre du programme de dépistage organisé du cancer du sein, </w:t>
      </w:r>
      <w:r w:rsidR="00FC50CE">
        <w:rPr>
          <w:rFonts w:cs="Arial"/>
          <w:b w:val="0"/>
          <w:color w:val="191919"/>
          <w:szCs w:val="21"/>
          <w:shd w:val="clear" w:color="auto" w:fill="FFFFFF"/>
        </w:rPr>
        <w:t>la</w:t>
      </w:r>
      <w:r w:rsidR="00B90515">
        <w:rPr>
          <w:rFonts w:cs="Arial"/>
          <w:b w:val="0"/>
          <w:color w:val="191919"/>
          <w:szCs w:val="21"/>
          <w:shd w:val="clear" w:color="auto" w:fill="FFFFFF"/>
        </w:rPr>
        <w:t xml:space="preserve"> mammographie est réalisée </w:t>
      </w:r>
      <w:r w:rsidR="00FC50CE">
        <w:rPr>
          <w:rFonts w:cs="Arial"/>
          <w:b w:val="0"/>
          <w:color w:val="191919"/>
          <w:szCs w:val="21"/>
          <w:shd w:val="clear" w:color="auto" w:fill="FFFFFF"/>
        </w:rPr>
        <w:t xml:space="preserve">par </w:t>
      </w:r>
      <w:r w:rsidR="00BE59C4">
        <w:rPr>
          <w:rFonts w:cs="Arial"/>
          <w:b w:val="0"/>
          <w:color w:val="191919"/>
          <w:szCs w:val="21"/>
          <w:shd w:val="clear" w:color="auto" w:fill="FFFFFF"/>
        </w:rPr>
        <w:t xml:space="preserve">le radiologue </w:t>
      </w:r>
      <w:r w:rsidR="00FC50CE">
        <w:rPr>
          <w:rFonts w:cs="Arial"/>
          <w:b w:val="0"/>
          <w:color w:val="191919"/>
          <w:szCs w:val="21"/>
          <w:shd w:val="clear" w:color="auto" w:fill="FFFFFF"/>
        </w:rPr>
        <w:t xml:space="preserve">agréé qui </w:t>
      </w:r>
      <w:r w:rsidR="00BE59C4">
        <w:rPr>
          <w:rFonts w:cs="Arial"/>
          <w:b w:val="0"/>
          <w:color w:val="191919"/>
          <w:szCs w:val="21"/>
          <w:shd w:val="clear" w:color="auto" w:fill="FFFFFF"/>
        </w:rPr>
        <w:t>délivre un premier résultat. Il est également prévu</w:t>
      </w:r>
      <w:r w:rsidR="00FC50CE">
        <w:rPr>
          <w:rFonts w:cs="Arial"/>
          <w:b w:val="0"/>
          <w:color w:val="191919"/>
          <w:szCs w:val="21"/>
          <w:shd w:val="clear" w:color="auto" w:fill="FFFFFF"/>
        </w:rPr>
        <w:t xml:space="preserve"> un examen clinique des seins et </w:t>
      </w:r>
      <w:r w:rsidRPr="00DF2E68">
        <w:rPr>
          <w:rFonts w:cs="Arial"/>
          <w:b w:val="0"/>
          <w:color w:val="191919"/>
          <w:szCs w:val="21"/>
          <w:shd w:val="clear" w:color="auto" w:fill="FFFFFF"/>
        </w:rPr>
        <w:t>une deuxième lecture systématique des mammographies jugées normale par un second radiologue expérimenté.</w:t>
      </w:r>
      <w:r w:rsidR="00FC50CE">
        <w:rPr>
          <w:rFonts w:cs="Arial"/>
          <w:b w:val="0"/>
          <w:color w:val="191919"/>
          <w:szCs w:val="21"/>
          <w:shd w:val="clear" w:color="auto" w:fill="FFFFFF"/>
        </w:rPr>
        <w:t xml:space="preserve"> La seconde lecture permet d’améliorer la qualité de l’examen et de détecté davantage de cancers : environs 6% d’entre e</w:t>
      </w:r>
      <w:r w:rsidR="004E28E2">
        <w:rPr>
          <w:rFonts w:cs="Arial"/>
          <w:b w:val="0"/>
          <w:color w:val="191919"/>
          <w:szCs w:val="21"/>
          <w:shd w:val="clear" w:color="auto" w:fill="FFFFFF"/>
        </w:rPr>
        <w:t>ux en France</w:t>
      </w:r>
      <w:r w:rsidR="00FC50CE">
        <w:rPr>
          <w:rFonts w:cs="Arial"/>
          <w:b w:val="0"/>
          <w:color w:val="191919"/>
          <w:szCs w:val="21"/>
          <w:shd w:val="clear" w:color="auto" w:fill="FFFFFF"/>
        </w:rPr>
        <w:t xml:space="preserve">. </w:t>
      </w:r>
    </w:p>
    <w:p w14:paraId="3EEB0D61" w14:textId="77777777" w:rsidR="00BE59C4" w:rsidRDefault="00BE59C4" w:rsidP="007F02C4">
      <w:pPr>
        <w:jc w:val="both"/>
        <w:rPr>
          <w:rFonts w:cs="Arial"/>
          <w:b w:val="0"/>
          <w:color w:val="191919"/>
          <w:szCs w:val="21"/>
          <w:shd w:val="clear" w:color="auto" w:fill="FFFFFF"/>
        </w:rPr>
      </w:pPr>
    </w:p>
    <w:p w14:paraId="5A6D0A65" w14:textId="77777777" w:rsidR="005C1C80" w:rsidRDefault="005C1C80" w:rsidP="007F02C4">
      <w:pPr>
        <w:jc w:val="both"/>
        <w:rPr>
          <w:rFonts w:cs="Arial"/>
          <w:b w:val="0"/>
          <w:color w:val="191919"/>
          <w:szCs w:val="21"/>
          <w:shd w:val="clear" w:color="auto" w:fill="FFFFFF"/>
        </w:rPr>
      </w:pPr>
    </w:p>
    <w:p w14:paraId="24349B76" w14:textId="77777777" w:rsidR="005C1C80" w:rsidRDefault="005C1C80" w:rsidP="007F02C4">
      <w:pPr>
        <w:jc w:val="both"/>
        <w:rPr>
          <w:rFonts w:cs="Arial"/>
          <w:b w:val="0"/>
          <w:color w:val="191919"/>
          <w:szCs w:val="21"/>
          <w:shd w:val="clear" w:color="auto" w:fill="FFFFFF"/>
        </w:rPr>
      </w:pPr>
    </w:p>
    <w:p w14:paraId="113CBE62" w14:textId="77777777" w:rsidR="005C1C80" w:rsidRDefault="005C1C80" w:rsidP="007F02C4">
      <w:pPr>
        <w:jc w:val="both"/>
        <w:rPr>
          <w:rFonts w:cs="Arial"/>
          <w:b w:val="0"/>
          <w:color w:val="191919"/>
          <w:szCs w:val="21"/>
          <w:shd w:val="clear" w:color="auto" w:fill="FFFFFF"/>
        </w:rPr>
      </w:pPr>
      <w:r>
        <w:rPr>
          <w:rFonts w:cs="Arial"/>
          <w:b w:val="0"/>
          <w:color w:val="191919"/>
          <w:szCs w:val="21"/>
          <w:shd w:val="clear" w:color="auto" w:fill="FFFFFF"/>
        </w:rPr>
        <w:t xml:space="preserve">Si aucune anomalie est détectée, </w:t>
      </w:r>
      <w:r w:rsidR="00FC50CE">
        <w:rPr>
          <w:rFonts w:cs="Arial"/>
          <w:b w:val="0"/>
          <w:color w:val="191919"/>
          <w:szCs w:val="21"/>
          <w:shd w:val="clear" w:color="auto" w:fill="FFFFFF"/>
        </w:rPr>
        <w:t>chaque femme</w:t>
      </w:r>
      <w:r>
        <w:rPr>
          <w:rFonts w:cs="Arial"/>
          <w:b w:val="0"/>
          <w:color w:val="191919"/>
          <w:szCs w:val="21"/>
          <w:shd w:val="clear" w:color="auto" w:fill="FFFFFF"/>
        </w:rPr>
        <w:t xml:space="preserve"> sera invitée automatiquement à refaire l’examen</w:t>
      </w:r>
      <w:r w:rsidR="00FC50CE">
        <w:rPr>
          <w:rFonts w:cs="Arial"/>
          <w:b w:val="0"/>
          <w:color w:val="191919"/>
          <w:szCs w:val="21"/>
          <w:shd w:val="clear" w:color="auto" w:fill="FFFFFF"/>
        </w:rPr>
        <w:t>,</w:t>
      </w:r>
      <w:r>
        <w:rPr>
          <w:rFonts w:cs="Arial"/>
          <w:b w:val="0"/>
          <w:color w:val="191919"/>
          <w:szCs w:val="21"/>
          <w:shd w:val="clear" w:color="auto" w:fill="FFFFFF"/>
        </w:rPr>
        <w:t xml:space="preserve"> dans deux ans. </w:t>
      </w:r>
      <w:r w:rsidR="00BE59C4">
        <w:rPr>
          <w:rFonts w:cs="Arial"/>
          <w:b w:val="0"/>
          <w:color w:val="191919"/>
          <w:szCs w:val="21"/>
          <w:shd w:val="clear" w:color="auto" w:fill="FFFFFF"/>
        </w:rPr>
        <w:t xml:space="preserve">Si une anomalie est </w:t>
      </w:r>
      <w:r w:rsidR="00306F9E">
        <w:rPr>
          <w:rFonts w:cs="Arial"/>
          <w:b w:val="0"/>
          <w:color w:val="191919"/>
          <w:szCs w:val="21"/>
          <w:shd w:val="clear" w:color="auto" w:fill="FFFFFF"/>
        </w:rPr>
        <w:t xml:space="preserve">détectée, </w:t>
      </w:r>
      <w:r w:rsidR="00FC50CE">
        <w:rPr>
          <w:rFonts w:cs="Arial"/>
          <w:b w:val="0"/>
          <w:color w:val="191919"/>
          <w:szCs w:val="21"/>
          <w:shd w:val="clear" w:color="auto" w:fill="FFFFFF"/>
        </w:rPr>
        <w:t>la personne</w:t>
      </w:r>
      <w:r w:rsidR="00306F9E">
        <w:rPr>
          <w:rFonts w:cs="Arial"/>
          <w:b w:val="0"/>
          <w:color w:val="191919"/>
          <w:szCs w:val="21"/>
          <w:shd w:val="clear" w:color="auto" w:fill="FFFFFF"/>
        </w:rPr>
        <w:t xml:space="preserve"> est orientée vers un suivi personnalisé</w:t>
      </w:r>
      <w:r w:rsidR="0038325C">
        <w:rPr>
          <w:rFonts w:cs="Arial"/>
          <w:b w:val="0"/>
          <w:color w:val="191919"/>
          <w:szCs w:val="21"/>
          <w:shd w:val="clear" w:color="auto" w:fill="FFFFFF"/>
        </w:rPr>
        <w:t xml:space="preserve">. Il est </w:t>
      </w:r>
      <w:r w:rsidR="00B27523">
        <w:rPr>
          <w:rFonts w:cs="Arial"/>
          <w:b w:val="0"/>
          <w:color w:val="191919"/>
          <w:szCs w:val="21"/>
          <w:shd w:val="clear" w:color="auto" w:fill="FFFFFF"/>
        </w:rPr>
        <w:t xml:space="preserve">toujours </w:t>
      </w:r>
      <w:r w:rsidR="0038325C">
        <w:rPr>
          <w:rFonts w:cs="Arial"/>
          <w:b w:val="0"/>
          <w:color w:val="191919"/>
          <w:szCs w:val="21"/>
          <w:shd w:val="clear" w:color="auto" w:fill="FFFFFF"/>
        </w:rPr>
        <w:t>prévu</w:t>
      </w:r>
      <w:r w:rsidR="00B27523">
        <w:rPr>
          <w:rFonts w:cs="Arial"/>
          <w:b w:val="0"/>
          <w:color w:val="191919"/>
          <w:szCs w:val="21"/>
          <w:shd w:val="clear" w:color="auto" w:fill="FFFFFF"/>
        </w:rPr>
        <w:t xml:space="preserve"> une surveillance ou </w:t>
      </w:r>
      <w:r w:rsidR="00306F9E">
        <w:rPr>
          <w:rFonts w:cs="Arial"/>
          <w:b w:val="0"/>
          <w:color w:val="191919"/>
          <w:szCs w:val="21"/>
          <w:shd w:val="clear" w:color="auto" w:fill="FFFFFF"/>
        </w:rPr>
        <w:t>des examens complémentaires à réaliser</w:t>
      </w:r>
      <w:r w:rsidR="00B27523">
        <w:rPr>
          <w:rFonts w:cs="Arial"/>
          <w:b w:val="0"/>
          <w:color w:val="191919"/>
          <w:szCs w:val="21"/>
          <w:shd w:val="clear" w:color="auto" w:fill="FFFFFF"/>
        </w:rPr>
        <w:t>,</w:t>
      </w:r>
      <w:r w:rsidR="00306F9E">
        <w:rPr>
          <w:rFonts w:cs="Arial"/>
          <w:b w:val="0"/>
          <w:color w:val="191919"/>
          <w:szCs w:val="21"/>
          <w:shd w:val="clear" w:color="auto" w:fill="FFFFFF"/>
        </w:rPr>
        <w:t xml:space="preserve"> afin d’établir un diagnostic</w:t>
      </w:r>
      <w:r w:rsidR="00BE59C4">
        <w:rPr>
          <w:rFonts w:cs="Arial"/>
          <w:b w:val="0"/>
          <w:color w:val="191919"/>
          <w:szCs w:val="21"/>
          <w:shd w:val="clear" w:color="auto" w:fill="FFFFFF"/>
        </w:rPr>
        <w:t>.</w:t>
      </w:r>
    </w:p>
    <w:p w14:paraId="62607823" w14:textId="77777777" w:rsidR="00947AAC" w:rsidRDefault="00947AAC" w:rsidP="007F02C4">
      <w:pPr>
        <w:jc w:val="both"/>
        <w:rPr>
          <w:rFonts w:cs="Arial"/>
          <w:b w:val="0"/>
          <w:color w:val="191919"/>
          <w:szCs w:val="21"/>
          <w:shd w:val="clear" w:color="auto" w:fill="FFFFFF"/>
        </w:rPr>
      </w:pPr>
      <w:r>
        <w:rPr>
          <w:noProof/>
        </w:rPr>
        <w:drawing>
          <wp:anchor distT="0" distB="0" distL="114300" distR="114300" simplePos="0" relativeHeight="251675648" behindDoc="0" locked="0" layoutInCell="1" allowOverlap="1" wp14:anchorId="7391DBE8" wp14:editId="50484AF6">
            <wp:simplePos x="0" y="0"/>
            <wp:positionH relativeFrom="margin">
              <wp:align>right</wp:align>
            </wp:positionH>
            <wp:positionV relativeFrom="paragraph">
              <wp:posOffset>100965</wp:posOffset>
            </wp:positionV>
            <wp:extent cx="1666875" cy="1638300"/>
            <wp:effectExtent l="0" t="0" r="9525"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666875" cy="1638300"/>
                    </a:xfrm>
                    <a:prstGeom prst="rect">
                      <a:avLst/>
                    </a:prstGeom>
                  </pic:spPr>
                </pic:pic>
              </a:graphicData>
            </a:graphic>
          </wp:anchor>
        </w:drawing>
      </w:r>
    </w:p>
    <w:p w14:paraId="29EDBBF2" w14:textId="77777777" w:rsidR="00947AAC" w:rsidRDefault="00947AAC" w:rsidP="007F02C4">
      <w:pPr>
        <w:jc w:val="both"/>
        <w:rPr>
          <w:rFonts w:cs="Arial"/>
          <w:b w:val="0"/>
          <w:color w:val="191919"/>
          <w:szCs w:val="21"/>
          <w:shd w:val="clear" w:color="auto" w:fill="FFFFFF"/>
        </w:rPr>
      </w:pPr>
    </w:p>
    <w:p w14:paraId="204FF59A" w14:textId="77777777" w:rsidR="00F0793A" w:rsidRDefault="00BE59C4" w:rsidP="007F02C4">
      <w:pPr>
        <w:jc w:val="both"/>
        <w:rPr>
          <w:rFonts w:cs="Arial"/>
          <w:b w:val="0"/>
          <w:color w:val="191919"/>
          <w:szCs w:val="21"/>
          <w:shd w:val="clear" w:color="auto" w:fill="FFFFFF"/>
        </w:rPr>
      </w:pPr>
      <w:r>
        <w:rPr>
          <w:rFonts w:cs="Arial"/>
          <w:b w:val="0"/>
          <w:color w:val="191919"/>
          <w:szCs w:val="21"/>
          <w:shd w:val="clear" w:color="auto" w:fill="FFFFFF"/>
        </w:rPr>
        <w:t xml:space="preserve"> </w:t>
      </w:r>
    </w:p>
    <w:p w14:paraId="368DE1BF" w14:textId="77777777" w:rsidR="005D5B3B" w:rsidRDefault="005D5B3B" w:rsidP="00F0793A">
      <w:pPr>
        <w:jc w:val="both"/>
        <w:rPr>
          <w:rFonts w:cstheme="minorHAnsi"/>
          <w:b w:val="0"/>
          <w:noProof/>
          <w:szCs w:val="28"/>
        </w:rPr>
      </w:pPr>
      <w:r>
        <w:rPr>
          <w:rFonts w:cstheme="minorHAnsi"/>
          <w:b w:val="0"/>
          <w:noProof/>
          <w:szCs w:val="28"/>
        </w:rPr>
        <w:t xml:space="preserve">Vidéo </w:t>
      </w:r>
      <w:r w:rsidRPr="005D5B3B">
        <w:rPr>
          <w:rFonts w:cstheme="minorHAnsi"/>
          <w:b w:val="0"/>
          <w:noProof/>
          <w:szCs w:val="28"/>
        </w:rPr>
        <w:t xml:space="preserve">Dépistage du cancer du sein : pourquoi ? Comment ? </w:t>
      </w:r>
    </w:p>
    <w:p w14:paraId="7C1A3D31" w14:textId="77777777" w:rsidR="00042CBB" w:rsidRPr="005D5B3B" w:rsidRDefault="005D5B3B" w:rsidP="00F0793A">
      <w:pPr>
        <w:jc w:val="both"/>
        <w:rPr>
          <w:rFonts w:cstheme="minorHAnsi"/>
          <w:b w:val="0"/>
          <w:noProof/>
          <w:szCs w:val="28"/>
        </w:rPr>
      </w:pPr>
      <w:r w:rsidRPr="005D5B3B">
        <w:rPr>
          <w:rFonts w:cstheme="minorHAnsi"/>
          <w:b w:val="0"/>
          <w:noProof/>
          <w:szCs w:val="28"/>
        </w:rPr>
        <w:t xml:space="preserve">Pour qui ? </w:t>
      </w:r>
    </w:p>
    <w:p w14:paraId="15AA74B8" w14:textId="77777777" w:rsidR="005D5B3B" w:rsidRDefault="005D5B3B" w:rsidP="00F0793A">
      <w:pPr>
        <w:jc w:val="both"/>
        <w:rPr>
          <w:rFonts w:cstheme="minorHAnsi"/>
          <w:b w:val="0"/>
          <w:noProof/>
          <w:szCs w:val="28"/>
        </w:rPr>
      </w:pPr>
      <w:r w:rsidRPr="005D5B3B">
        <w:rPr>
          <w:rFonts w:cstheme="minorHAnsi"/>
          <w:b w:val="0"/>
          <w:noProof/>
          <w:szCs w:val="28"/>
        </w:rPr>
        <w:t>(version sous titrée)</w:t>
      </w:r>
      <w:r w:rsidR="00265F07">
        <w:rPr>
          <w:rFonts w:cstheme="minorHAnsi"/>
          <w:b w:val="0"/>
          <w:noProof/>
          <w:szCs w:val="28"/>
        </w:rPr>
        <w:t xml:space="preserve"> </w:t>
      </w:r>
      <w:hyperlink r:id="rId15" w:history="1">
        <w:r w:rsidR="00265F07" w:rsidRPr="00127E22">
          <w:rPr>
            <w:rStyle w:val="Lienhypertexte"/>
            <w:rFonts w:cstheme="minorHAnsi"/>
            <w:b w:val="0"/>
            <w:noProof/>
            <w:szCs w:val="28"/>
          </w:rPr>
          <w:t>https://www.youtube.com/watch?v=hDjB83TTkQ8&amp;t=29s</w:t>
        </w:r>
      </w:hyperlink>
    </w:p>
    <w:p w14:paraId="474C6A52" w14:textId="77777777" w:rsidR="00F0793A" w:rsidRDefault="00F0793A" w:rsidP="007F02C4">
      <w:pPr>
        <w:jc w:val="both"/>
        <w:rPr>
          <w:rFonts w:cs="Arial"/>
          <w:b w:val="0"/>
          <w:color w:val="191919"/>
          <w:szCs w:val="21"/>
          <w:shd w:val="clear" w:color="auto" w:fill="FFFFFF"/>
        </w:rPr>
      </w:pPr>
    </w:p>
    <w:p w14:paraId="59979D76" w14:textId="77777777" w:rsidR="00947AAC" w:rsidRDefault="00947AAC" w:rsidP="007F02C4">
      <w:pPr>
        <w:jc w:val="both"/>
        <w:rPr>
          <w:rFonts w:cs="Arial"/>
          <w:b w:val="0"/>
          <w:color w:val="191919"/>
          <w:szCs w:val="21"/>
          <w:shd w:val="clear" w:color="auto" w:fill="FFFFFF"/>
        </w:rPr>
      </w:pPr>
    </w:p>
    <w:p w14:paraId="28809142" w14:textId="77777777" w:rsidR="00947AAC" w:rsidRDefault="00947AAC" w:rsidP="007F02C4">
      <w:pPr>
        <w:jc w:val="both"/>
        <w:rPr>
          <w:rFonts w:cs="Arial"/>
          <w:b w:val="0"/>
          <w:color w:val="191919"/>
          <w:szCs w:val="21"/>
          <w:shd w:val="clear" w:color="auto" w:fill="FFFFFF"/>
        </w:rPr>
      </w:pPr>
    </w:p>
    <w:p w14:paraId="67515F33" w14:textId="77777777" w:rsidR="00DF2E68" w:rsidRDefault="00DF2E68" w:rsidP="007F02C4">
      <w:pPr>
        <w:jc w:val="both"/>
        <w:rPr>
          <w:rFonts w:cs="Arial"/>
          <w:b w:val="0"/>
          <w:color w:val="191919"/>
          <w:szCs w:val="21"/>
          <w:shd w:val="clear" w:color="auto" w:fill="FFFFFF"/>
        </w:rPr>
      </w:pPr>
      <w:r w:rsidRPr="00DF2E68">
        <w:rPr>
          <w:rFonts w:cs="Arial"/>
          <w:b w:val="0"/>
          <w:color w:val="191919"/>
          <w:szCs w:val="21"/>
          <w:shd w:val="clear" w:color="auto" w:fill="FFFFFF"/>
        </w:rPr>
        <w:t>Comme tout acte médical, le dépistage a des bénéfices mais aussi des limites. Il est important de s'informer avant de décider en connaissance de cause de réaliser un dépistage.</w:t>
      </w:r>
      <w:r w:rsidR="007769C9">
        <w:rPr>
          <w:rFonts w:cs="Arial"/>
          <w:b w:val="0"/>
          <w:color w:val="191919"/>
          <w:szCs w:val="21"/>
          <w:shd w:val="clear" w:color="auto" w:fill="FFFFFF"/>
        </w:rPr>
        <w:t xml:space="preserve"> </w:t>
      </w:r>
      <w:r w:rsidR="00184DCB">
        <w:rPr>
          <w:rFonts w:cs="Arial"/>
          <w:b w:val="0"/>
          <w:color w:val="191919"/>
          <w:szCs w:val="21"/>
          <w:shd w:val="clear" w:color="auto" w:fill="FFFFFF"/>
        </w:rPr>
        <w:t>Aussi, e</w:t>
      </w:r>
      <w:r w:rsidR="007769C9">
        <w:rPr>
          <w:rFonts w:cs="Arial"/>
          <w:b w:val="0"/>
          <w:color w:val="191919"/>
          <w:szCs w:val="21"/>
          <w:shd w:val="clear" w:color="auto" w:fill="FFFFFF"/>
        </w:rPr>
        <w:t xml:space="preserve">ntre chaque examen de dépistage, il faut consulter le médecin si </w:t>
      </w:r>
      <w:r w:rsidR="00B27523">
        <w:rPr>
          <w:rFonts w:cs="Arial"/>
          <w:b w:val="0"/>
          <w:color w:val="191919"/>
          <w:szCs w:val="21"/>
          <w:shd w:val="clear" w:color="auto" w:fill="FFFFFF"/>
        </w:rPr>
        <w:t>l’</w:t>
      </w:r>
      <w:r w:rsidR="007769C9">
        <w:rPr>
          <w:rFonts w:cs="Arial"/>
          <w:b w:val="0"/>
          <w:color w:val="191919"/>
          <w:szCs w:val="21"/>
          <w:shd w:val="clear" w:color="auto" w:fill="FFFFFF"/>
        </w:rPr>
        <w:t>on remarque un des changements inhabituels des seins (</w:t>
      </w:r>
      <w:r w:rsidR="0016379C">
        <w:rPr>
          <w:rFonts w:cs="Arial"/>
          <w:b w:val="0"/>
          <w:color w:val="191919"/>
          <w:szCs w:val="21"/>
          <w:shd w:val="clear" w:color="auto" w:fill="FFFFFF"/>
        </w:rPr>
        <w:t>grosseur dans le sein, modification du mamelon…).</w:t>
      </w:r>
    </w:p>
    <w:p w14:paraId="37BE19A5" w14:textId="77777777" w:rsidR="00DF2E68" w:rsidRDefault="00DF2E68" w:rsidP="007F02C4">
      <w:pPr>
        <w:jc w:val="both"/>
        <w:rPr>
          <w:rFonts w:cs="Arial"/>
          <w:b w:val="0"/>
          <w:color w:val="191919"/>
          <w:szCs w:val="21"/>
          <w:shd w:val="clear" w:color="auto" w:fill="FFFFFF"/>
        </w:rPr>
      </w:pPr>
    </w:p>
    <w:p w14:paraId="12EA9AEC" w14:textId="77777777" w:rsidR="005D5B3B" w:rsidRDefault="005D5B3B" w:rsidP="007F02C4">
      <w:pPr>
        <w:jc w:val="both"/>
        <w:rPr>
          <w:rFonts w:cs="Arial"/>
          <w:b w:val="0"/>
          <w:color w:val="191919"/>
          <w:szCs w:val="28"/>
          <w:shd w:val="clear" w:color="auto" w:fill="FFFFFF"/>
        </w:rPr>
      </w:pPr>
      <w:r w:rsidRPr="0083466B">
        <w:rPr>
          <w:noProof/>
        </w:rPr>
        <w:drawing>
          <wp:anchor distT="0" distB="0" distL="114300" distR="114300" simplePos="0" relativeHeight="251677696" behindDoc="0" locked="0" layoutInCell="1" allowOverlap="1" wp14:anchorId="6B2F4FA8" wp14:editId="00708F52">
            <wp:simplePos x="0" y="0"/>
            <wp:positionH relativeFrom="margin">
              <wp:align>center</wp:align>
            </wp:positionH>
            <wp:positionV relativeFrom="paragraph">
              <wp:posOffset>8890</wp:posOffset>
            </wp:positionV>
            <wp:extent cx="5759833" cy="4068000"/>
            <wp:effectExtent l="0" t="0" r="0" b="889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833" cy="406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460A41" w14:textId="77777777" w:rsidR="005D5B3B" w:rsidRDefault="005D5B3B" w:rsidP="007F02C4">
      <w:pPr>
        <w:jc w:val="both"/>
        <w:rPr>
          <w:rFonts w:cs="Arial"/>
          <w:b w:val="0"/>
          <w:color w:val="191919"/>
          <w:szCs w:val="28"/>
          <w:shd w:val="clear" w:color="auto" w:fill="FFFFFF"/>
        </w:rPr>
      </w:pPr>
    </w:p>
    <w:p w14:paraId="13043423" w14:textId="77777777" w:rsidR="005D5B3B" w:rsidRDefault="005D5B3B" w:rsidP="007F02C4">
      <w:pPr>
        <w:jc w:val="both"/>
        <w:rPr>
          <w:rFonts w:cs="Arial"/>
          <w:b w:val="0"/>
          <w:color w:val="191919"/>
          <w:szCs w:val="28"/>
          <w:shd w:val="clear" w:color="auto" w:fill="FFFFFF"/>
        </w:rPr>
      </w:pPr>
    </w:p>
    <w:p w14:paraId="2350D1FF" w14:textId="77777777" w:rsidR="005D5B3B" w:rsidRDefault="005D5B3B" w:rsidP="007F02C4">
      <w:pPr>
        <w:jc w:val="both"/>
        <w:rPr>
          <w:rFonts w:cs="Arial"/>
          <w:b w:val="0"/>
          <w:color w:val="191919"/>
          <w:szCs w:val="28"/>
          <w:shd w:val="clear" w:color="auto" w:fill="FFFFFF"/>
        </w:rPr>
      </w:pPr>
    </w:p>
    <w:p w14:paraId="6E94EEB6" w14:textId="77777777" w:rsidR="005D5B3B" w:rsidRDefault="005D5B3B" w:rsidP="007F02C4">
      <w:pPr>
        <w:jc w:val="both"/>
        <w:rPr>
          <w:rFonts w:cs="Arial"/>
          <w:b w:val="0"/>
          <w:color w:val="191919"/>
          <w:szCs w:val="28"/>
          <w:shd w:val="clear" w:color="auto" w:fill="FFFFFF"/>
        </w:rPr>
      </w:pPr>
    </w:p>
    <w:p w14:paraId="6296BC78" w14:textId="77777777" w:rsidR="005D5B3B" w:rsidRDefault="005D5B3B" w:rsidP="007F02C4">
      <w:pPr>
        <w:jc w:val="both"/>
        <w:rPr>
          <w:rFonts w:cs="Arial"/>
          <w:b w:val="0"/>
          <w:color w:val="191919"/>
          <w:szCs w:val="28"/>
          <w:shd w:val="clear" w:color="auto" w:fill="FFFFFF"/>
        </w:rPr>
      </w:pPr>
    </w:p>
    <w:p w14:paraId="4BC92747" w14:textId="77777777" w:rsidR="005D5B3B" w:rsidRDefault="005D5B3B" w:rsidP="007F02C4">
      <w:pPr>
        <w:jc w:val="both"/>
        <w:rPr>
          <w:rFonts w:cs="Arial"/>
          <w:b w:val="0"/>
          <w:color w:val="191919"/>
          <w:szCs w:val="28"/>
          <w:shd w:val="clear" w:color="auto" w:fill="FFFFFF"/>
        </w:rPr>
      </w:pPr>
    </w:p>
    <w:p w14:paraId="7EF4A6E8" w14:textId="77777777" w:rsidR="005D5B3B" w:rsidRDefault="005D5B3B" w:rsidP="007F02C4">
      <w:pPr>
        <w:jc w:val="both"/>
        <w:rPr>
          <w:rFonts w:cs="Arial"/>
          <w:b w:val="0"/>
          <w:color w:val="191919"/>
          <w:szCs w:val="28"/>
          <w:shd w:val="clear" w:color="auto" w:fill="FFFFFF"/>
        </w:rPr>
      </w:pPr>
    </w:p>
    <w:p w14:paraId="0AB40380" w14:textId="77777777" w:rsidR="005D5B3B" w:rsidRDefault="005D5B3B" w:rsidP="007F02C4">
      <w:pPr>
        <w:jc w:val="both"/>
        <w:rPr>
          <w:rFonts w:cs="Arial"/>
          <w:b w:val="0"/>
          <w:color w:val="191919"/>
          <w:szCs w:val="28"/>
          <w:shd w:val="clear" w:color="auto" w:fill="FFFFFF"/>
        </w:rPr>
      </w:pPr>
    </w:p>
    <w:p w14:paraId="36F70AA9" w14:textId="77777777" w:rsidR="005D5B3B" w:rsidRDefault="005D5B3B" w:rsidP="007F02C4">
      <w:pPr>
        <w:jc w:val="both"/>
        <w:rPr>
          <w:rFonts w:cs="Arial"/>
          <w:b w:val="0"/>
          <w:color w:val="191919"/>
          <w:szCs w:val="28"/>
          <w:shd w:val="clear" w:color="auto" w:fill="FFFFFF"/>
        </w:rPr>
      </w:pPr>
    </w:p>
    <w:p w14:paraId="3E60C1F9" w14:textId="77777777" w:rsidR="005D5B3B" w:rsidRDefault="005D5B3B" w:rsidP="007F02C4">
      <w:pPr>
        <w:jc w:val="both"/>
        <w:rPr>
          <w:rFonts w:cs="Arial"/>
          <w:b w:val="0"/>
          <w:color w:val="191919"/>
          <w:szCs w:val="28"/>
          <w:shd w:val="clear" w:color="auto" w:fill="FFFFFF"/>
        </w:rPr>
      </w:pPr>
    </w:p>
    <w:p w14:paraId="20FE395D" w14:textId="77777777" w:rsidR="005D5B3B" w:rsidRDefault="005D5B3B" w:rsidP="007F02C4">
      <w:pPr>
        <w:jc w:val="both"/>
        <w:rPr>
          <w:rFonts w:cs="Arial"/>
          <w:b w:val="0"/>
          <w:color w:val="191919"/>
          <w:szCs w:val="28"/>
          <w:shd w:val="clear" w:color="auto" w:fill="FFFFFF"/>
        </w:rPr>
      </w:pPr>
    </w:p>
    <w:p w14:paraId="53EB5856" w14:textId="77777777" w:rsidR="005D5B3B" w:rsidRDefault="005D5B3B" w:rsidP="007F02C4">
      <w:pPr>
        <w:jc w:val="both"/>
        <w:rPr>
          <w:rFonts w:cs="Arial"/>
          <w:b w:val="0"/>
          <w:color w:val="191919"/>
          <w:szCs w:val="28"/>
          <w:shd w:val="clear" w:color="auto" w:fill="FFFFFF"/>
        </w:rPr>
      </w:pPr>
    </w:p>
    <w:p w14:paraId="06A8B3E3" w14:textId="77777777" w:rsidR="005D5B3B" w:rsidRDefault="005D5B3B" w:rsidP="007F02C4">
      <w:pPr>
        <w:jc w:val="both"/>
        <w:rPr>
          <w:rFonts w:cs="Arial"/>
          <w:b w:val="0"/>
          <w:color w:val="191919"/>
          <w:szCs w:val="28"/>
          <w:shd w:val="clear" w:color="auto" w:fill="FFFFFF"/>
        </w:rPr>
      </w:pPr>
    </w:p>
    <w:p w14:paraId="1109BA60" w14:textId="77777777" w:rsidR="00F0793A" w:rsidRDefault="00F0793A" w:rsidP="007F02C4">
      <w:pPr>
        <w:jc w:val="both"/>
        <w:rPr>
          <w:rFonts w:cs="Arial"/>
          <w:b w:val="0"/>
          <w:color w:val="191919"/>
          <w:szCs w:val="28"/>
          <w:shd w:val="clear" w:color="auto" w:fill="FFFFFF"/>
        </w:rPr>
      </w:pPr>
    </w:p>
    <w:p w14:paraId="3D3F9D1D" w14:textId="77777777" w:rsidR="00306F9E" w:rsidRDefault="00306F9E" w:rsidP="00306F9E">
      <w:pPr>
        <w:pStyle w:val="Titre2"/>
      </w:pPr>
      <w:r>
        <w:lastRenderedPageBreak/>
        <w:t>Le dépistage du cancer du col de l’utérus, se faire dépister :</w:t>
      </w:r>
    </w:p>
    <w:p w14:paraId="4C7B29C4" w14:textId="77777777" w:rsidR="007D7029" w:rsidRPr="007D7029" w:rsidRDefault="007D7029" w:rsidP="007D7029"/>
    <w:p w14:paraId="2BFE21F1" w14:textId="77777777" w:rsidR="007D7029" w:rsidRPr="00864CB0" w:rsidRDefault="007D7029" w:rsidP="007D7029">
      <w:pPr>
        <w:jc w:val="both"/>
        <w:rPr>
          <w:rFonts w:cstheme="minorHAnsi"/>
          <w:noProof/>
          <w:szCs w:val="28"/>
        </w:rPr>
      </w:pPr>
      <w:r w:rsidRPr="00F0793A">
        <w:rPr>
          <w:rFonts w:cstheme="minorHAnsi"/>
          <w:b w:val="0"/>
          <w:noProof/>
          <w:color w:val="auto"/>
          <w:szCs w:val="28"/>
        </w:rPr>
        <w:t xml:space="preserve">En France, chaque année, 3000 femmes développent un cancer du col de l’utérus et </w:t>
      </w:r>
      <w:r>
        <w:rPr>
          <w:rFonts w:cstheme="minorHAnsi"/>
          <w:b w:val="0"/>
          <w:noProof/>
          <w:color w:val="auto"/>
          <w:szCs w:val="28"/>
        </w:rPr>
        <w:t xml:space="preserve">environs 1000 d’entre elles en décèdent chaque année. L’objectif du programme national de dépistage du cancer du col de l’utérus est </w:t>
      </w:r>
      <w:r w:rsidR="00192979">
        <w:rPr>
          <w:rFonts w:cstheme="minorHAnsi"/>
          <w:b w:val="0"/>
          <w:noProof/>
          <w:color w:val="auto"/>
          <w:szCs w:val="28"/>
        </w:rPr>
        <w:t>d’</w:t>
      </w:r>
      <w:r w:rsidR="003D163B">
        <w:rPr>
          <w:rFonts w:cstheme="minorHAnsi"/>
          <w:b w:val="0"/>
          <w:noProof/>
          <w:color w:val="auto"/>
          <w:szCs w:val="28"/>
        </w:rPr>
        <w:t xml:space="preserve">augmenter la couverture du dépistage pour atteindre 80 % et </w:t>
      </w:r>
      <w:r>
        <w:rPr>
          <w:rFonts w:cstheme="minorHAnsi"/>
          <w:b w:val="0"/>
          <w:noProof/>
          <w:color w:val="auto"/>
          <w:szCs w:val="28"/>
        </w:rPr>
        <w:t xml:space="preserve">de réduire de 30% l’incidence et la mortalité des femmes dues à ce cancer. </w:t>
      </w:r>
    </w:p>
    <w:p w14:paraId="4F68D6F1" w14:textId="77777777" w:rsidR="00595C4A" w:rsidRDefault="00595C4A" w:rsidP="007F02C4">
      <w:pPr>
        <w:jc w:val="both"/>
        <w:rPr>
          <w:rFonts w:cstheme="minorHAnsi"/>
          <w:b w:val="0"/>
          <w:noProof/>
          <w:color w:val="auto"/>
          <w:szCs w:val="28"/>
        </w:rPr>
      </w:pPr>
    </w:p>
    <w:p w14:paraId="040AC4D4" w14:textId="77777777" w:rsidR="00595C4A" w:rsidRDefault="007769C9" w:rsidP="007F02C4">
      <w:pPr>
        <w:jc w:val="both"/>
        <w:rPr>
          <w:rFonts w:cstheme="minorHAnsi"/>
          <w:b w:val="0"/>
          <w:noProof/>
          <w:color w:val="auto"/>
          <w:szCs w:val="28"/>
        </w:rPr>
      </w:pPr>
      <w:r>
        <w:rPr>
          <w:rFonts w:cstheme="minorHAnsi"/>
          <w:b w:val="0"/>
          <w:noProof/>
          <w:color w:val="auto"/>
          <w:szCs w:val="28"/>
        </w:rPr>
        <w:t xml:space="preserve">La prévention du cancer du col de l’utérus commence par la vaccination pour les filles et </w:t>
      </w:r>
      <w:r w:rsidR="0016379C">
        <w:rPr>
          <w:rFonts w:cstheme="minorHAnsi"/>
          <w:b w:val="0"/>
          <w:noProof/>
          <w:color w:val="auto"/>
          <w:szCs w:val="28"/>
        </w:rPr>
        <w:t>d</w:t>
      </w:r>
      <w:r>
        <w:rPr>
          <w:rFonts w:cstheme="minorHAnsi"/>
          <w:b w:val="0"/>
          <w:noProof/>
          <w:color w:val="auto"/>
          <w:szCs w:val="28"/>
        </w:rPr>
        <w:t>es garçons âgés de 11 à 14 ans révolus (deux doses sont nécessaires), afin de leur assurer une protection avant le début de leur vie sexuelle. Un rattrapage vaccinal est possible entre 15 et 19 ans (trois doses sont nécessaires). Le coût de chaque dose de vaccin est pris en charge à 65%</w:t>
      </w:r>
      <w:r w:rsidR="0016379C">
        <w:rPr>
          <w:rFonts w:cstheme="minorHAnsi"/>
          <w:b w:val="0"/>
          <w:noProof/>
          <w:color w:val="auto"/>
          <w:szCs w:val="28"/>
        </w:rPr>
        <w:t xml:space="preserve"> par la caisse d’assurance maladie</w:t>
      </w:r>
      <w:r w:rsidR="005C1C80">
        <w:rPr>
          <w:rFonts w:cstheme="minorHAnsi"/>
          <w:b w:val="0"/>
          <w:noProof/>
          <w:color w:val="auto"/>
          <w:szCs w:val="28"/>
        </w:rPr>
        <w:t>, 100% pour les bénéficiaires de la CMU-C</w:t>
      </w:r>
      <w:r w:rsidR="0016379C">
        <w:rPr>
          <w:rFonts w:cstheme="minorHAnsi"/>
          <w:b w:val="0"/>
          <w:noProof/>
          <w:color w:val="auto"/>
          <w:szCs w:val="28"/>
        </w:rPr>
        <w:t>.</w:t>
      </w:r>
    </w:p>
    <w:p w14:paraId="2C2DB45C" w14:textId="77777777" w:rsidR="0016379C" w:rsidRDefault="0016379C" w:rsidP="007F02C4">
      <w:pPr>
        <w:jc w:val="both"/>
        <w:rPr>
          <w:rFonts w:cstheme="minorHAnsi"/>
          <w:b w:val="0"/>
          <w:noProof/>
          <w:color w:val="auto"/>
          <w:szCs w:val="28"/>
        </w:rPr>
      </w:pPr>
    </w:p>
    <w:p w14:paraId="706D01DD" w14:textId="77777777" w:rsidR="0016379C" w:rsidRDefault="0016379C" w:rsidP="007F02C4">
      <w:pPr>
        <w:jc w:val="both"/>
        <w:rPr>
          <w:rFonts w:cstheme="minorHAnsi"/>
          <w:b w:val="0"/>
          <w:noProof/>
          <w:color w:val="auto"/>
          <w:szCs w:val="28"/>
        </w:rPr>
      </w:pPr>
      <w:r>
        <w:rPr>
          <w:noProof/>
        </w:rPr>
        <w:drawing>
          <wp:inline distT="0" distB="0" distL="0" distR="0" wp14:anchorId="32330EC5" wp14:editId="606C380B">
            <wp:extent cx="6371590" cy="278384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71590" cy="2783840"/>
                    </a:xfrm>
                    <a:prstGeom prst="rect">
                      <a:avLst/>
                    </a:prstGeom>
                  </pic:spPr>
                </pic:pic>
              </a:graphicData>
            </a:graphic>
          </wp:inline>
        </w:drawing>
      </w:r>
    </w:p>
    <w:p w14:paraId="20ED7053" w14:textId="77777777" w:rsidR="00914DF8" w:rsidRDefault="00914DF8" w:rsidP="007F02C4">
      <w:pPr>
        <w:jc w:val="both"/>
        <w:rPr>
          <w:rFonts w:cstheme="minorHAnsi"/>
          <w:b w:val="0"/>
          <w:noProof/>
          <w:color w:val="auto"/>
          <w:szCs w:val="28"/>
        </w:rPr>
      </w:pPr>
    </w:p>
    <w:p w14:paraId="4FFAEF80" w14:textId="77777777" w:rsidR="00184DCB" w:rsidRDefault="00184DCB" w:rsidP="007F02C4">
      <w:pPr>
        <w:jc w:val="both"/>
        <w:rPr>
          <w:rFonts w:cstheme="minorHAnsi"/>
          <w:b w:val="0"/>
          <w:noProof/>
          <w:color w:val="auto"/>
          <w:szCs w:val="28"/>
        </w:rPr>
      </w:pPr>
      <w:r>
        <w:rPr>
          <w:rFonts w:cstheme="minorHAnsi"/>
          <w:b w:val="0"/>
          <w:noProof/>
          <w:color w:val="auto"/>
          <w:szCs w:val="28"/>
        </w:rPr>
        <w:t xml:space="preserve">La vaccination ne protège </w:t>
      </w:r>
      <w:r w:rsidR="005C1C80">
        <w:rPr>
          <w:rFonts w:cstheme="minorHAnsi"/>
          <w:b w:val="0"/>
          <w:noProof/>
          <w:color w:val="auto"/>
          <w:szCs w:val="28"/>
        </w:rPr>
        <w:t xml:space="preserve">cependant </w:t>
      </w:r>
      <w:r>
        <w:rPr>
          <w:rFonts w:cstheme="minorHAnsi"/>
          <w:b w:val="0"/>
          <w:noProof/>
          <w:color w:val="auto"/>
          <w:szCs w:val="28"/>
        </w:rPr>
        <w:t>pas</w:t>
      </w:r>
      <w:r w:rsidR="005C1C80">
        <w:rPr>
          <w:rFonts w:cstheme="minorHAnsi"/>
          <w:b w:val="0"/>
          <w:noProof/>
          <w:color w:val="auto"/>
          <w:szCs w:val="28"/>
        </w:rPr>
        <w:t>,</w:t>
      </w:r>
      <w:r>
        <w:rPr>
          <w:rFonts w:cstheme="minorHAnsi"/>
          <w:b w:val="0"/>
          <w:noProof/>
          <w:color w:val="auto"/>
          <w:szCs w:val="28"/>
        </w:rPr>
        <w:t xml:space="preserve"> de toutes les infections à papillomavirus humains. Il reste donc nécessaire, pour les femmes de 25 à 65 ans, mêmes si elles sont vaccinées, de réaliser le test de dépistage. </w:t>
      </w:r>
    </w:p>
    <w:p w14:paraId="68C2E90C" w14:textId="77777777" w:rsidR="00184DCB" w:rsidRDefault="00184DCB" w:rsidP="007F02C4">
      <w:pPr>
        <w:jc w:val="both"/>
        <w:rPr>
          <w:rFonts w:cstheme="minorHAnsi"/>
          <w:b w:val="0"/>
          <w:noProof/>
          <w:color w:val="auto"/>
          <w:szCs w:val="28"/>
        </w:rPr>
      </w:pPr>
    </w:p>
    <w:p w14:paraId="1873729D" w14:textId="77777777" w:rsidR="005C1C80" w:rsidRDefault="005C1C80" w:rsidP="007F02C4">
      <w:pPr>
        <w:jc w:val="both"/>
        <w:rPr>
          <w:rFonts w:cstheme="minorHAnsi"/>
          <w:b w:val="0"/>
          <w:noProof/>
          <w:color w:val="auto"/>
          <w:szCs w:val="28"/>
        </w:rPr>
      </w:pPr>
    </w:p>
    <w:p w14:paraId="2000B12D" w14:textId="77777777" w:rsidR="00914DF8" w:rsidRDefault="0016379C" w:rsidP="007F02C4">
      <w:pPr>
        <w:jc w:val="both"/>
        <w:rPr>
          <w:rFonts w:cstheme="minorHAnsi"/>
          <w:b w:val="0"/>
          <w:color w:val="0F0D29" w:themeColor="text1"/>
        </w:rPr>
      </w:pPr>
      <w:r>
        <w:rPr>
          <w:rFonts w:cstheme="minorHAnsi"/>
          <w:b w:val="0"/>
          <w:noProof/>
          <w:color w:val="auto"/>
          <w:szCs w:val="28"/>
        </w:rPr>
        <w:t>Dans le cadre du dépistage organisé, l</w:t>
      </w:r>
      <w:r w:rsidR="00914DF8">
        <w:rPr>
          <w:rFonts w:cstheme="minorHAnsi"/>
          <w:b w:val="0"/>
          <w:noProof/>
          <w:color w:val="auto"/>
          <w:szCs w:val="28"/>
        </w:rPr>
        <w:t>e dépistage du cancer du col de l’utérus s’adresse aux femmes de 25 à 65 ans</w:t>
      </w:r>
      <w:r w:rsidR="007D7F4B">
        <w:rPr>
          <w:rFonts w:cstheme="minorHAnsi"/>
          <w:b w:val="0"/>
          <w:noProof/>
          <w:color w:val="auto"/>
          <w:szCs w:val="28"/>
        </w:rPr>
        <w:t xml:space="preserve"> asymptomatiques</w:t>
      </w:r>
      <w:r w:rsidR="00914DF8">
        <w:rPr>
          <w:rFonts w:cstheme="minorHAnsi"/>
          <w:b w:val="0"/>
          <w:noProof/>
          <w:color w:val="auto"/>
          <w:szCs w:val="28"/>
        </w:rPr>
        <w:t>. Ce cancer est l’un des seuls dont le pronostic se dégrade avec un taux de survie</w:t>
      </w:r>
      <w:r w:rsidR="006B49A7">
        <w:rPr>
          <w:rFonts w:cstheme="minorHAnsi"/>
          <w:b w:val="0"/>
          <w:noProof/>
          <w:color w:val="auto"/>
          <w:szCs w:val="28"/>
        </w:rPr>
        <w:t xml:space="preserve"> à 5 ans en diminution. Chaque femme </w:t>
      </w:r>
      <w:r w:rsidR="006B49A7">
        <w:rPr>
          <w:rFonts w:cstheme="minorHAnsi"/>
          <w:b w:val="0"/>
          <w:color w:val="0F0D29" w:themeColor="text1"/>
        </w:rPr>
        <w:t xml:space="preserve">reçoit </w:t>
      </w:r>
      <w:r w:rsidR="006B49A7">
        <w:rPr>
          <w:rFonts w:cstheme="minorHAnsi"/>
          <w:b w:val="0"/>
          <w:color w:val="0F0D29" w:themeColor="text1"/>
        </w:rPr>
        <w:lastRenderedPageBreak/>
        <w:t>donc une invitation du CRCDC-Oc</w:t>
      </w:r>
      <w:r>
        <w:rPr>
          <w:rFonts w:cstheme="minorHAnsi"/>
          <w:b w:val="0"/>
          <w:color w:val="0F0D29" w:themeColor="text1"/>
        </w:rPr>
        <w:t xml:space="preserve"> </w:t>
      </w:r>
      <w:r w:rsidR="006B49A7">
        <w:rPr>
          <w:rFonts w:cstheme="minorHAnsi"/>
          <w:b w:val="0"/>
          <w:color w:val="0F0D29" w:themeColor="text1"/>
        </w:rPr>
        <w:t>à</w:t>
      </w:r>
      <w:r>
        <w:rPr>
          <w:rFonts w:cstheme="minorHAnsi"/>
          <w:b w:val="0"/>
          <w:color w:val="0F0D29" w:themeColor="text1"/>
        </w:rPr>
        <w:t xml:space="preserve"> prendre rendez-vous pour</w:t>
      </w:r>
      <w:r w:rsidR="006B49A7">
        <w:rPr>
          <w:rFonts w:cstheme="minorHAnsi"/>
          <w:b w:val="0"/>
          <w:color w:val="0F0D29" w:themeColor="text1"/>
        </w:rPr>
        <w:t xml:space="preserve"> faire un dépistage du cancer du col de l’utérus (frottis), qui permet de détecter au plus tôt des cellules anormales</w:t>
      </w:r>
      <w:r w:rsidR="007D7F4B">
        <w:rPr>
          <w:rFonts w:cstheme="minorHAnsi"/>
          <w:b w:val="0"/>
          <w:color w:val="0F0D29" w:themeColor="text1"/>
        </w:rPr>
        <w:t xml:space="preserve"> (l</w:t>
      </w:r>
      <w:r w:rsidR="006B49A7">
        <w:rPr>
          <w:rFonts w:cstheme="minorHAnsi"/>
          <w:b w:val="0"/>
          <w:color w:val="0F0D29" w:themeColor="text1"/>
        </w:rPr>
        <w:t>a présence de ces cellules ne signifie pas qu’il s’agit d’un cancer. Il est nécessaire d’effectuer des examens complémentaires pour en préciser la nature</w:t>
      </w:r>
      <w:r w:rsidR="007D7F4B">
        <w:rPr>
          <w:rFonts w:cstheme="minorHAnsi"/>
          <w:b w:val="0"/>
          <w:color w:val="0F0D29" w:themeColor="text1"/>
        </w:rPr>
        <w:t>)</w:t>
      </w:r>
      <w:r w:rsidR="006B49A7">
        <w:rPr>
          <w:rFonts w:cstheme="minorHAnsi"/>
          <w:b w:val="0"/>
          <w:color w:val="0F0D29" w:themeColor="text1"/>
        </w:rPr>
        <w:t>.</w:t>
      </w:r>
    </w:p>
    <w:p w14:paraId="5599D168" w14:textId="77777777" w:rsidR="006B49A7" w:rsidRDefault="006B49A7" w:rsidP="007F02C4">
      <w:pPr>
        <w:jc w:val="both"/>
        <w:rPr>
          <w:rFonts w:cstheme="minorHAnsi"/>
          <w:b w:val="0"/>
          <w:noProof/>
          <w:color w:val="auto"/>
          <w:szCs w:val="28"/>
        </w:rPr>
      </w:pPr>
    </w:p>
    <w:p w14:paraId="09035641" w14:textId="77777777" w:rsidR="00E52839" w:rsidRDefault="00184DCB" w:rsidP="007F02C4">
      <w:pPr>
        <w:jc w:val="both"/>
        <w:rPr>
          <w:rFonts w:cstheme="minorHAnsi"/>
          <w:b w:val="0"/>
          <w:noProof/>
          <w:color w:val="auto"/>
          <w:szCs w:val="28"/>
        </w:rPr>
      </w:pPr>
      <w:r>
        <w:rPr>
          <w:rFonts w:cstheme="minorHAnsi"/>
          <w:b w:val="0"/>
          <w:noProof/>
          <w:color w:val="auto"/>
          <w:szCs w:val="28"/>
        </w:rPr>
        <w:t>L’invi</w:t>
      </w:r>
      <w:r w:rsidR="00C3717A">
        <w:rPr>
          <w:rFonts w:cstheme="minorHAnsi"/>
          <w:b w:val="0"/>
          <w:noProof/>
          <w:color w:val="auto"/>
          <w:szCs w:val="28"/>
        </w:rPr>
        <w:t>t</w:t>
      </w:r>
      <w:r>
        <w:rPr>
          <w:rFonts w:cstheme="minorHAnsi"/>
          <w:b w:val="0"/>
          <w:noProof/>
          <w:color w:val="auto"/>
          <w:szCs w:val="28"/>
        </w:rPr>
        <w:t>ation doit être présentée aux p</w:t>
      </w:r>
      <w:r w:rsidR="006B49A7">
        <w:rPr>
          <w:rFonts w:cstheme="minorHAnsi"/>
          <w:b w:val="0"/>
          <w:noProof/>
          <w:color w:val="auto"/>
          <w:szCs w:val="28"/>
        </w:rPr>
        <w:t>rofessionnels de santé en charge du suivi gynécologique des femmes, au premier rang d</w:t>
      </w:r>
      <w:r w:rsidR="00C3717A">
        <w:rPr>
          <w:rFonts w:cstheme="minorHAnsi"/>
          <w:b w:val="0"/>
          <w:noProof/>
          <w:color w:val="auto"/>
          <w:szCs w:val="28"/>
        </w:rPr>
        <w:t>es</w:t>
      </w:r>
      <w:r w:rsidR="006B49A7">
        <w:rPr>
          <w:rFonts w:cstheme="minorHAnsi"/>
          <w:b w:val="0"/>
          <w:noProof/>
          <w:color w:val="auto"/>
          <w:szCs w:val="28"/>
        </w:rPr>
        <w:t>quels figurent</w:t>
      </w:r>
      <w:r w:rsidR="00C3717A">
        <w:rPr>
          <w:rFonts w:cstheme="minorHAnsi"/>
          <w:b w:val="0"/>
          <w:noProof/>
          <w:color w:val="auto"/>
          <w:szCs w:val="28"/>
        </w:rPr>
        <w:t xml:space="preserve"> : </w:t>
      </w:r>
      <w:r w:rsidR="006B49A7">
        <w:rPr>
          <w:rFonts w:cstheme="minorHAnsi"/>
          <w:b w:val="0"/>
          <w:noProof/>
          <w:color w:val="auto"/>
          <w:szCs w:val="28"/>
        </w:rPr>
        <w:t xml:space="preserve">les gynécologues, </w:t>
      </w:r>
      <w:r w:rsidR="00C3717A">
        <w:rPr>
          <w:rFonts w:cstheme="minorHAnsi"/>
          <w:b w:val="0"/>
          <w:noProof/>
          <w:color w:val="auto"/>
          <w:szCs w:val="28"/>
        </w:rPr>
        <w:t xml:space="preserve">les </w:t>
      </w:r>
      <w:r w:rsidR="006B49A7">
        <w:rPr>
          <w:rFonts w:cstheme="minorHAnsi"/>
          <w:b w:val="0"/>
          <w:noProof/>
          <w:color w:val="auto"/>
          <w:szCs w:val="28"/>
        </w:rPr>
        <w:t>médecins généralistes et les sages-femmes</w:t>
      </w:r>
      <w:r w:rsidR="00C3717A">
        <w:rPr>
          <w:rFonts w:cstheme="minorHAnsi"/>
          <w:b w:val="0"/>
          <w:noProof/>
          <w:color w:val="auto"/>
          <w:szCs w:val="28"/>
        </w:rPr>
        <w:t>, c</w:t>
      </w:r>
      <w:r w:rsidR="006B49A7" w:rsidRPr="00864B78">
        <w:rPr>
          <w:rFonts w:cstheme="minorHAnsi"/>
          <w:b w:val="0"/>
          <w:noProof/>
          <w:color w:val="auto"/>
          <w:szCs w:val="28"/>
        </w:rPr>
        <w:t>onstitu</w:t>
      </w:r>
      <w:r w:rsidR="00C3717A">
        <w:rPr>
          <w:rFonts w:cstheme="minorHAnsi"/>
          <w:b w:val="0"/>
          <w:noProof/>
          <w:color w:val="auto"/>
          <w:szCs w:val="28"/>
        </w:rPr>
        <w:t>an</w:t>
      </w:r>
      <w:r w:rsidR="006B49A7" w:rsidRPr="00864B78">
        <w:rPr>
          <w:rFonts w:cstheme="minorHAnsi"/>
          <w:b w:val="0"/>
          <w:noProof/>
          <w:color w:val="auto"/>
          <w:szCs w:val="28"/>
        </w:rPr>
        <w:t>t le principal mode d’entrée dans ce dépistage.</w:t>
      </w:r>
      <w:r>
        <w:rPr>
          <w:rFonts w:cstheme="minorHAnsi"/>
          <w:b w:val="0"/>
          <w:noProof/>
          <w:color w:val="auto"/>
          <w:szCs w:val="28"/>
        </w:rPr>
        <w:t xml:space="preserve"> Elle permet une prise en charge à 100% de l’anal</w:t>
      </w:r>
      <w:r w:rsidR="005C1C80">
        <w:rPr>
          <w:rFonts w:cstheme="minorHAnsi"/>
          <w:b w:val="0"/>
          <w:noProof/>
          <w:color w:val="auto"/>
          <w:szCs w:val="28"/>
        </w:rPr>
        <w:t>y</w:t>
      </w:r>
      <w:r>
        <w:rPr>
          <w:rFonts w:cstheme="minorHAnsi"/>
          <w:b w:val="0"/>
          <w:noProof/>
          <w:color w:val="auto"/>
          <w:szCs w:val="28"/>
        </w:rPr>
        <w:t xml:space="preserve">se du frottis, sans avance de frais. Ce dispositif permet une amélioration de l’accès aux soins, </w:t>
      </w:r>
      <w:r w:rsidR="00B27523">
        <w:rPr>
          <w:rFonts w:cstheme="minorHAnsi"/>
          <w:b w:val="0"/>
          <w:noProof/>
          <w:color w:val="auto"/>
          <w:szCs w:val="28"/>
        </w:rPr>
        <w:t>de</w:t>
      </w:r>
      <w:r>
        <w:rPr>
          <w:rFonts w:cstheme="minorHAnsi"/>
          <w:b w:val="0"/>
          <w:noProof/>
          <w:color w:val="auto"/>
          <w:szCs w:val="28"/>
        </w:rPr>
        <w:t xml:space="preserve"> la prévention et </w:t>
      </w:r>
      <w:r w:rsidR="00B27523">
        <w:rPr>
          <w:rFonts w:cstheme="minorHAnsi"/>
          <w:b w:val="0"/>
          <w:noProof/>
          <w:color w:val="auto"/>
          <w:szCs w:val="28"/>
        </w:rPr>
        <w:t>d</w:t>
      </w:r>
      <w:r>
        <w:rPr>
          <w:rFonts w:cstheme="minorHAnsi"/>
          <w:b w:val="0"/>
          <w:noProof/>
          <w:color w:val="auto"/>
          <w:szCs w:val="28"/>
        </w:rPr>
        <w:t>u dépistage.</w:t>
      </w:r>
    </w:p>
    <w:p w14:paraId="6010BC6D" w14:textId="77777777" w:rsidR="00864B78" w:rsidRPr="00864B78" w:rsidRDefault="00864B78" w:rsidP="007F02C4">
      <w:pPr>
        <w:jc w:val="both"/>
        <w:rPr>
          <w:rFonts w:cstheme="minorHAnsi"/>
          <w:b w:val="0"/>
          <w:noProof/>
          <w:color w:val="auto"/>
          <w:szCs w:val="28"/>
        </w:rPr>
      </w:pPr>
    </w:p>
    <w:p w14:paraId="7D198001" w14:textId="77777777" w:rsidR="007D7F4B" w:rsidRPr="00864B78" w:rsidRDefault="00E52839" w:rsidP="007F02C4">
      <w:pPr>
        <w:jc w:val="both"/>
        <w:rPr>
          <w:rStyle w:val="lev"/>
          <w:color w:val="auto"/>
          <w:szCs w:val="28"/>
          <w:shd w:val="clear" w:color="auto" w:fill="FFFFFF"/>
        </w:rPr>
      </w:pPr>
      <w:r w:rsidRPr="00864B78">
        <w:rPr>
          <w:rFonts w:cstheme="minorHAnsi"/>
          <w:b w:val="0"/>
          <w:noProof/>
          <w:color w:val="auto"/>
          <w:szCs w:val="28"/>
        </w:rPr>
        <w:t xml:space="preserve">Depuis juillet 2019, </w:t>
      </w:r>
      <w:r w:rsidRPr="00864B78">
        <w:rPr>
          <w:rStyle w:val="lev"/>
          <w:color w:val="auto"/>
          <w:szCs w:val="28"/>
          <w:shd w:val="clear" w:color="auto" w:fill="FFFFFF"/>
        </w:rPr>
        <w:t>La H</w:t>
      </w:r>
      <w:r w:rsidR="00C3717A">
        <w:rPr>
          <w:rStyle w:val="lev"/>
          <w:color w:val="auto"/>
          <w:szCs w:val="28"/>
          <w:shd w:val="clear" w:color="auto" w:fill="FFFFFF"/>
        </w:rPr>
        <w:t xml:space="preserve">aute </w:t>
      </w:r>
      <w:r w:rsidRPr="00864B78">
        <w:rPr>
          <w:rStyle w:val="lev"/>
          <w:color w:val="auto"/>
          <w:szCs w:val="28"/>
          <w:shd w:val="clear" w:color="auto" w:fill="FFFFFF"/>
        </w:rPr>
        <w:t>A</w:t>
      </w:r>
      <w:r w:rsidR="00C3717A">
        <w:rPr>
          <w:rStyle w:val="lev"/>
          <w:color w:val="auto"/>
          <w:szCs w:val="28"/>
          <w:shd w:val="clear" w:color="auto" w:fill="FFFFFF"/>
        </w:rPr>
        <w:t xml:space="preserve">utorité de </w:t>
      </w:r>
      <w:r w:rsidRPr="00864B78">
        <w:rPr>
          <w:rStyle w:val="lev"/>
          <w:color w:val="auto"/>
          <w:szCs w:val="28"/>
          <w:shd w:val="clear" w:color="auto" w:fill="FFFFFF"/>
        </w:rPr>
        <w:t>S</w:t>
      </w:r>
      <w:r w:rsidR="00C3717A">
        <w:rPr>
          <w:rStyle w:val="lev"/>
          <w:color w:val="auto"/>
          <w:szCs w:val="28"/>
          <w:shd w:val="clear" w:color="auto" w:fill="FFFFFF"/>
        </w:rPr>
        <w:t>anté</w:t>
      </w:r>
      <w:r w:rsidRPr="00864B78">
        <w:rPr>
          <w:rStyle w:val="lev"/>
          <w:color w:val="auto"/>
          <w:szCs w:val="28"/>
          <w:shd w:val="clear" w:color="auto" w:fill="FFFFFF"/>
        </w:rPr>
        <w:t xml:space="preserve"> préconise de maintenir les modalités de dépistage du cancer du col de l’utérus chez les femmes de 25 à 29 ans</w:t>
      </w:r>
      <w:r w:rsidR="005C1C80">
        <w:rPr>
          <w:rStyle w:val="lev"/>
          <w:color w:val="auto"/>
          <w:szCs w:val="28"/>
          <w:shd w:val="clear" w:color="auto" w:fill="FFFFFF"/>
        </w:rPr>
        <w:t xml:space="preserve"> et</w:t>
      </w:r>
      <w:r w:rsidRPr="00864B78">
        <w:rPr>
          <w:rStyle w:val="lev"/>
          <w:color w:val="auto"/>
          <w:szCs w:val="28"/>
          <w:shd w:val="clear" w:color="auto" w:fill="FFFFFF"/>
        </w:rPr>
        <w:t xml:space="preserve"> elle recommande le test HPV-HR en remplacement de l’examen cytologique pour les femmes de 30 à 65 ans.</w:t>
      </w:r>
    </w:p>
    <w:p w14:paraId="5650A178" w14:textId="77777777" w:rsidR="00E52839" w:rsidRPr="00E52839" w:rsidRDefault="00E52839" w:rsidP="007F02C4">
      <w:pPr>
        <w:jc w:val="both"/>
        <w:rPr>
          <w:rFonts w:cstheme="minorHAnsi"/>
          <w:b w:val="0"/>
          <w:noProof/>
          <w:color w:val="auto"/>
          <w:sz w:val="26"/>
          <w:szCs w:val="26"/>
        </w:rPr>
      </w:pPr>
    </w:p>
    <w:p w14:paraId="6E4F6337" w14:textId="77777777" w:rsidR="007D7F4B" w:rsidRDefault="007D7F4B" w:rsidP="007D7F4B">
      <w:pPr>
        <w:pStyle w:val="Paragraphedeliste"/>
        <w:numPr>
          <w:ilvl w:val="0"/>
          <w:numId w:val="1"/>
        </w:numPr>
        <w:jc w:val="both"/>
        <w:rPr>
          <w:rFonts w:cstheme="minorHAnsi"/>
          <w:b w:val="0"/>
          <w:noProof/>
          <w:color w:val="auto"/>
          <w:szCs w:val="28"/>
        </w:rPr>
      </w:pPr>
      <w:r>
        <w:rPr>
          <w:rFonts w:cstheme="minorHAnsi"/>
          <w:b w:val="0"/>
          <w:noProof/>
          <w:color w:val="auto"/>
          <w:szCs w:val="28"/>
        </w:rPr>
        <w:t>De 25 à 29 ans</w:t>
      </w:r>
      <w:r w:rsidR="00E52839">
        <w:rPr>
          <w:rFonts w:cstheme="minorHAnsi"/>
          <w:b w:val="0"/>
          <w:noProof/>
          <w:color w:val="auto"/>
          <w:szCs w:val="28"/>
        </w:rPr>
        <w:t> :</w:t>
      </w:r>
    </w:p>
    <w:p w14:paraId="769E2106" w14:textId="77777777" w:rsidR="007D7F4B" w:rsidRDefault="007D7F4B" w:rsidP="007D7F4B">
      <w:pPr>
        <w:pStyle w:val="Paragraphedeliste"/>
        <w:jc w:val="both"/>
        <w:rPr>
          <w:rFonts w:cstheme="minorHAnsi"/>
          <w:b w:val="0"/>
          <w:noProof/>
          <w:color w:val="auto"/>
          <w:szCs w:val="28"/>
        </w:rPr>
      </w:pPr>
      <w:r w:rsidRPr="00B27523">
        <w:rPr>
          <w:rFonts w:cstheme="minorHAnsi"/>
          <w:noProof/>
          <w:color w:val="auto"/>
          <w:szCs w:val="28"/>
        </w:rPr>
        <w:t>Test de dépistage ctytologique</w:t>
      </w:r>
      <w:r>
        <w:rPr>
          <w:rFonts w:cstheme="minorHAnsi"/>
          <w:b w:val="0"/>
          <w:noProof/>
          <w:color w:val="auto"/>
          <w:szCs w:val="28"/>
        </w:rPr>
        <w:t xml:space="preserve"> tous les 3 ans (après deux </w:t>
      </w:r>
      <w:r w:rsidR="00E52839">
        <w:rPr>
          <w:rFonts w:cstheme="minorHAnsi"/>
          <w:b w:val="0"/>
          <w:noProof/>
          <w:color w:val="auto"/>
          <w:szCs w:val="28"/>
        </w:rPr>
        <w:t>frottis</w:t>
      </w:r>
      <w:r>
        <w:rPr>
          <w:rFonts w:cstheme="minorHAnsi"/>
          <w:b w:val="0"/>
          <w:noProof/>
          <w:color w:val="auto"/>
          <w:szCs w:val="28"/>
        </w:rPr>
        <w:t xml:space="preserve"> à un an d’intervalle</w:t>
      </w:r>
      <w:r w:rsidR="00864B78">
        <w:rPr>
          <w:rFonts w:cstheme="minorHAnsi"/>
          <w:b w:val="0"/>
          <w:noProof/>
          <w:color w:val="auto"/>
          <w:szCs w:val="28"/>
        </w:rPr>
        <w:t xml:space="preserve"> et dont les résultats sont normaux</w:t>
      </w:r>
      <w:r>
        <w:rPr>
          <w:rFonts w:cstheme="minorHAnsi"/>
          <w:b w:val="0"/>
          <w:noProof/>
          <w:color w:val="auto"/>
          <w:szCs w:val="28"/>
        </w:rPr>
        <w:t>)</w:t>
      </w:r>
      <w:r w:rsidR="00E52839">
        <w:rPr>
          <w:rFonts w:cstheme="minorHAnsi"/>
          <w:b w:val="0"/>
          <w:noProof/>
          <w:color w:val="auto"/>
          <w:szCs w:val="28"/>
        </w:rPr>
        <w:t xml:space="preserve">. </w:t>
      </w:r>
      <w:r w:rsidR="00184DCB">
        <w:t xml:space="preserve">Cet examen </w:t>
      </w:r>
      <w:r w:rsidR="00E2755E">
        <w:t>consiste en une analyse morphologique des cellules du col de l’utérus pour détecter précocement la présence de cellules anormales et de cellules précancéreuses qui pourraient évoluer en lésions cancéreuses</w:t>
      </w:r>
      <w:r w:rsidR="00184DCB">
        <w:t>.</w:t>
      </w:r>
    </w:p>
    <w:p w14:paraId="2B65E0B0" w14:textId="77777777" w:rsidR="00E52839" w:rsidRDefault="00E52839" w:rsidP="007D7F4B">
      <w:pPr>
        <w:pStyle w:val="Paragraphedeliste"/>
        <w:jc w:val="both"/>
        <w:rPr>
          <w:rFonts w:cstheme="minorHAnsi"/>
          <w:b w:val="0"/>
          <w:noProof/>
          <w:color w:val="auto"/>
          <w:szCs w:val="28"/>
        </w:rPr>
      </w:pPr>
    </w:p>
    <w:p w14:paraId="7E697D00" w14:textId="77777777" w:rsidR="00864B78" w:rsidRDefault="00864B78" w:rsidP="00864B78">
      <w:pPr>
        <w:pStyle w:val="Paragraphedeliste"/>
        <w:numPr>
          <w:ilvl w:val="0"/>
          <w:numId w:val="1"/>
        </w:numPr>
        <w:jc w:val="both"/>
        <w:rPr>
          <w:rFonts w:cstheme="minorHAnsi"/>
          <w:b w:val="0"/>
          <w:noProof/>
          <w:color w:val="auto"/>
          <w:szCs w:val="28"/>
        </w:rPr>
      </w:pPr>
      <w:r>
        <w:rPr>
          <w:rFonts w:cstheme="minorHAnsi"/>
          <w:b w:val="0"/>
          <w:noProof/>
          <w:color w:val="auto"/>
          <w:szCs w:val="28"/>
        </w:rPr>
        <w:t>D</w:t>
      </w:r>
      <w:r w:rsidR="00E52839">
        <w:rPr>
          <w:rFonts w:cstheme="minorHAnsi"/>
          <w:b w:val="0"/>
          <w:noProof/>
          <w:color w:val="auto"/>
          <w:szCs w:val="28"/>
        </w:rPr>
        <w:t>e 30 ans</w:t>
      </w:r>
      <w:r>
        <w:rPr>
          <w:rFonts w:cstheme="minorHAnsi"/>
          <w:b w:val="0"/>
          <w:noProof/>
          <w:color w:val="auto"/>
          <w:szCs w:val="28"/>
        </w:rPr>
        <w:t xml:space="preserve"> à 65 ans :</w:t>
      </w:r>
    </w:p>
    <w:p w14:paraId="2FED6AA1" w14:textId="77777777" w:rsidR="00184DCB" w:rsidRDefault="00864B78" w:rsidP="00864B78">
      <w:pPr>
        <w:pStyle w:val="Paragraphedeliste"/>
        <w:jc w:val="both"/>
        <w:rPr>
          <w:rFonts w:cstheme="minorHAnsi"/>
          <w:b w:val="0"/>
          <w:noProof/>
          <w:color w:val="auto"/>
          <w:szCs w:val="28"/>
        </w:rPr>
      </w:pPr>
      <w:r w:rsidRPr="00B27523">
        <w:rPr>
          <w:rFonts w:cstheme="minorHAnsi"/>
          <w:noProof/>
          <w:color w:val="auto"/>
          <w:szCs w:val="28"/>
        </w:rPr>
        <w:t>Test HPV-HR</w:t>
      </w:r>
      <w:r>
        <w:rPr>
          <w:rFonts w:cstheme="minorHAnsi"/>
          <w:b w:val="0"/>
          <w:noProof/>
          <w:color w:val="auto"/>
          <w:szCs w:val="28"/>
        </w:rPr>
        <w:t xml:space="preserve"> réalisé 3 ans après le dernier examen cytologique dont le résultat est normal. Un nouveau test est réalisé tous les 5 ans, j’usqu’à l’âge de 65 ans.</w:t>
      </w:r>
      <w:r w:rsidR="00184DCB" w:rsidRPr="00184DCB">
        <w:t xml:space="preserve"> </w:t>
      </w:r>
      <w:r w:rsidR="00184DCB">
        <w:t>Cet examen est une méthode de détection moléculaire qui permet la détection des acides nucléiques des génotypes d’HPV à haut risque. Sa réalisation n’a pas pour objectif d’identifier les infections à HPV en elles-mêmes mais celles associées au risque de développer une lésion cervicale précancéreuse ou cancéreuse.</w:t>
      </w:r>
      <w:r>
        <w:rPr>
          <w:rFonts w:cstheme="minorHAnsi"/>
          <w:b w:val="0"/>
          <w:noProof/>
          <w:color w:val="auto"/>
          <w:szCs w:val="28"/>
        </w:rPr>
        <w:t xml:space="preserve">  </w:t>
      </w:r>
    </w:p>
    <w:p w14:paraId="42205F41" w14:textId="77777777" w:rsidR="00953426" w:rsidRDefault="00953426" w:rsidP="00184DCB">
      <w:pPr>
        <w:jc w:val="both"/>
        <w:rPr>
          <w:rFonts w:cstheme="minorHAnsi"/>
          <w:b w:val="0"/>
          <w:noProof/>
          <w:color w:val="auto"/>
          <w:szCs w:val="28"/>
        </w:rPr>
      </w:pPr>
    </w:p>
    <w:p w14:paraId="6EF3265D" w14:textId="77777777" w:rsidR="00953426" w:rsidRDefault="00953426" w:rsidP="00184DCB">
      <w:pPr>
        <w:jc w:val="both"/>
        <w:rPr>
          <w:rFonts w:cstheme="minorHAnsi"/>
          <w:b w:val="0"/>
          <w:noProof/>
          <w:color w:val="auto"/>
          <w:szCs w:val="28"/>
        </w:rPr>
      </w:pPr>
      <w:r>
        <w:rPr>
          <w:rFonts w:cstheme="minorHAnsi"/>
          <w:b w:val="0"/>
          <w:noProof/>
          <w:color w:val="auto"/>
          <w:szCs w:val="28"/>
        </w:rPr>
        <w:t xml:space="preserve">Les deux test (cytologique et HPV-HR) sont réalisés par </w:t>
      </w:r>
      <w:r w:rsidR="00B27523">
        <w:rPr>
          <w:rFonts w:cstheme="minorHAnsi"/>
          <w:b w:val="0"/>
          <w:noProof/>
          <w:color w:val="auto"/>
          <w:szCs w:val="28"/>
        </w:rPr>
        <w:t>un professionnel de santé. Il s’agit d’un</w:t>
      </w:r>
      <w:r>
        <w:rPr>
          <w:rFonts w:cstheme="minorHAnsi"/>
          <w:b w:val="0"/>
          <w:noProof/>
          <w:color w:val="auto"/>
          <w:szCs w:val="28"/>
        </w:rPr>
        <w:t xml:space="preserve"> prélèvement en milieu liquide de cellules au niveau du col de l’utérus, appelé frottis. Il s’agit </w:t>
      </w:r>
      <w:r w:rsidR="00B27523">
        <w:rPr>
          <w:rFonts w:cstheme="minorHAnsi"/>
          <w:b w:val="0"/>
          <w:noProof/>
          <w:color w:val="auto"/>
          <w:szCs w:val="28"/>
        </w:rPr>
        <w:t xml:space="preserve">du même examen et </w:t>
      </w:r>
      <w:r>
        <w:rPr>
          <w:rFonts w:cstheme="minorHAnsi"/>
          <w:b w:val="0"/>
          <w:noProof/>
          <w:color w:val="auto"/>
          <w:szCs w:val="28"/>
        </w:rPr>
        <w:t>seulement de deux techniques de détections différentes selon l’âge.</w:t>
      </w:r>
    </w:p>
    <w:p w14:paraId="0113B141" w14:textId="77777777" w:rsidR="00953426" w:rsidRDefault="00953426" w:rsidP="00184DCB">
      <w:pPr>
        <w:jc w:val="both"/>
        <w:rPr>
          <w:rFonts w:cstheme="minorHAnsi"/>
          <w:b w:val="0"/>
          <w:noProof/>
          <w:color w:val="auto"/>
          <w:szCs w:val="28"/>
        </w:rPr>
      </w:pPr>
    </w:p>
    <w:p w14:paraId="6B83BAA4" w14:textId="77777777" w:rsidR="00E52839" w:rsidRDefault="00184DCB" w:rsidP="00184DCB">
      <w:pPr>
        <w:jc w:val="both"/>
        <w:rPr>
          <w:rFonts w:cstheme="minorHAnsi"/>
          <w:b w:val="0"/>
          <w:noProof/>
          <w:color w:val="auto"/>
          <w:szCs w:val="28"/>
        </w:rPr>
      </w:pPr>
      <w:r w:rsidRPr="00184DCB">
        <w:rPr>
          <w:rFonts w:cstheme="minorHAnsi"/>
          <w:b w:val="0"/>
          <w:noProof/>
          <w:color w:val="auto"/>
          <w:szCs w:val="28"/>
        </w:rPr>
        <w:t>Le CRCDC-Oc reçoit le résultats des tests et de suivi des femmes de la région Occitanie</w:t>
      </w:r>
      <w:r>
        <w:rPr>
          <w:rFonts w:cstheme="minorHAnsi"/>
          <w:b w:val="0"/>
          <w:noProof/>
          <w:color w:val="auto"/>
          <w:szCs w:val="28"/>
        </w:rPr>
        <w:t xml:space="preserve">, </w:t>
      </w:r>
      <w:r w:rsidRPr="00184DCB">
        <w:rPr>
          <w:rFonts w:cstheme="minorHAnsi"/>
          <w:b w:val="0"/>
          <w:noProof/>
          <w:color w:val="auto"/>
          <w:szCs w:val="28"/>
        </w:rPr>
        <w:t xml:space="preserve"> avec leur accord.</w:t>
      </w:r>
      <w:r w:rsidR="005C1C80">
        <w:rPr>
          <w:rFonts w:cstheme="minorHAnsi"/>
          <w:b w:val="0"/>
          <w:noProof/>
          <w:color w:val="auto"/>
          <w:szCs w:val="28"/>
        </w:rPr>
        <w:t xml:space="preserve"> L’analyse de ces données contribuera à l’amélioration des pratiques et à l’évaluation de la qualité du programme national.</w:t>
      </w:r>
      <w:r w:rsidRPr="00184DCB">
        <w:rPr>
          <w:rFonts w:cstheme="minorHAnsi"/>
          <w:b w:val="0"/>
          <w:noProof/>
          <w:color w:val="auto"/>
          <w:szCs w:val="28"/>
        </w:rPr>
        <w:t xml:space="preserve"> </w:t>
      </w:r>
      <w:r w:rsidR="00E52839" w:rsidRPr="00184DCB">
        <w:rPr>
          <w:rFonts w:cstheme="minorHAnsi"/>
          <w:b w:val="0"/>
          <w:noProof/>
          <w:color w:val="auto"/>
          <w:szCs w:val="28"/>
        </w:rPr>
        <w:t xml:space="preserve"> </w:t>
      </w:r>
    </w:p>
    <w:p w14:paraId="379C0FFA" w14:textId="77777777" w:rsidR="00B27523" w:rsidRDefault="00B27523" w:rsidP="00184DCB">
      <w:pPr>
        <w:jc w:val="both"/>
        <w:rPr>
          <w:rFonts w:cstheme="minorHAnsi"/>
          <w:b w:val="0"/>
          <w:noProof/>
          <w:color w:val="auto"/>
          <w:szCs w:val="28"/>
        </w:rPr>
      </w:pPr>
    </w:p>
    <w:p w14:paraId="791DCC7F" w14:textId="77777777" w:rsidR="00B27523" w:rsidRDefault="0038613E" w:rsidP="00FB498A">
      <w:pPr>
        <w:jc w:val="center"/>
        <w:rPr>
          <w:rFonts w:cstheme="minorHAnsi"/>
          <w:b w:val="0"/>
          <w:noProof/>
          <w:color w:val="auto"/>
          <w:szCs w:val="28"/>
        </w:rPr>
      </w:pPr>
      <w:r>
        <w:rPr>
          <w:rFonts w:cstheme="minorHAnsi"/>
          <w:b w:val="0"/>
          <w:noProof/>
          <w:color w:val="auto"/>
          <w:szCs w:val="28"/>
        </w:rPr>
        <w:drawing>
          <wp:inline distT="0" distB="0" distL="0" distR="0" wp14:anchorId="7936E8FE" wp14:editId="4A955EEC">
            <wp:extent cx="5766924" cy="4068000"/>
            <wp:effectExtent l="0" t="0" r="5715" b="889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icrosoftTeams-image (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6924" cy="4068000"/>
                    </a:xfrm>
                    <a:prstGeom prst="rect">
                      <a:avLst/>
                    </a:prstGeom>
                  </pic:spPr>
                </pic:pic>
              </a:graphicData>
            </a:graphic>
          </wp:inline>
        </w:drawing>
      </w:r>
    </w:p>
    <w:p w14:paraId="073B2CCF" w14:textId="77777777" w:rsidR="00953426" w:rsidRDefault="00953426" w:rsidP="00184DCB">
      <w:pPr>
        <w:jc w:val="both"/>
        <w:rPr>
          <w:rFonts w:cstheme="minorHAnsi"/>
          <w:b w:val="0"/>
          <w:noProof/>
          <w:color w:val="auto"/>
          <w:szCs w:val="28"/>
        </w:rPr>
      </w:pPr>
    </w:p>
    <w:p w14:paraId="0432C0AB" w14:textId="77777777" w:rsidR="00953426" w:rsidRPr="00953426" w:rsidRDefault="005D5B3B" w:rsidP="00953426">
      <w:pPr>
        <w:ind w:left="360"/>
        <w:jc w:val="both"/>
        <w:rPr>
          <w:rFonts w:cstheme="minorHAnsi"/>
          <w:b w:val="0"/>
          <w:noProof/>
          <w:color w:val="auto"/>
          <w:szCs w:val="28"/>
        </w:rPr>
      </w:pPr>
      <w:r>
        <w:rPr>
          <w:noProof/>
        </w:rPr>
        <w:drawing>
          <wp:anchor distT="0" distB="0" distL="114300" distR="114300" simplePos="0" relativeHeight="251676672" behindDoc="0" locked="0" layoutInCell="1" allowOverlap="1" wp14:anchorId="1EAEF5AE" wp14:editId="5F67527B">
            <wp:simplePos x="0" y="0"/>
            <wp:positionH relativeFrom="column">
              <wp:posOffset>4434840</wp:posOffset>
            </wp:positionH>
            <wp:positionV relativeFrom="paragraph">
              <wp:posOffset>13970</wp:posOffset>
            </wp:positionV>
            <wp:extent cx="1762125" cy="1666875"/>
            <wp:effectExtent l="0" t="0" r="9525" b="9525"/>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762125" cy="1666875"/>
                    </a:xfrm>
                    <a:prstGeom prst="rect">
                      <a:avLst/>
                    </a:prstGeom>
                  </pic:spPr>
                </pic:pic>
              </a:graphicData>
            </a:graphic>
          </wp:anchor>
        </w:drawing>
      </w:r>
    </w:p>
    <w:p w14:paraId="2A160DD4" w14:textId="77777777" w:rsidR="006B49A7" w:rsidRPr="006B49A7" w:rsidRDefault="006B49A7" w:rsidP="006B49A7">
      <w:pPr>
        <w:pStyle w:val="Paragraphedeliste"/>
        <w:jc w:val="both"/>
        <w:rPr>
          <w:rFonts w:cstheme="minorHAnsi"/>
          <w:b w:val="0"/>
          <w:noProof/>
          <w:color w:val="auto"/>
          <w:szCs w:val="28"/>
        </w:rPr>
      </w:pPr>
    </w:p>
    <w:p w14:paraId="2B1D5037" w14:textId="77777777" w:rsidR="005D5B3B" w:rsidRPr="005D5B3B" w:rsidRDefault="005D5B3B" w:rsidP="007F02C4">
      <w:pPr>
        <w:jc w:val="both"/>
        <w:rPr>
          <w:rFonts w:cstheme="minorHAnsi"/>
          <w:b w:val="0"/>
          <w:noProof/>
          <w:szCs w:val="28"/>
        </w:rPr>
      </w:pPr>
      <w:r>
        <w:rPr>
          <w:rFonts w:cstheme="minorHAnsi"/>
          <w:b w:val="0"/>
          <w:noProof/>
          <w:szCs w:val="28"/>
        </w:rPr>
        <w:t xml:space="preserve">Vidéo </w:t>
      </w:r>
      <w:r w:rsidRPr="005D5B3B">
        <w:rPr>
          <w:rFonts w:cstheme="minorHAnsi"/>
          <w:b w:val="0"/>
          <w:noProof/>
          <w:szCs w:val="28"/>
        </w:rPr>
        <w:t xml:space="preserve">Cancer du col de l’utérus : pourquoi c’est important </w:t>
      </w:r>
    </w:p>
    <w:p w14:paraId="1E9B0B6D" w14:textId="77777777" w:rsidR="006B49A7" w:rsidRPr="005D5B3B" w:rsidRDefault="005D5B3B" w:rsidP="007F02C4">
      <w:pPr>
        <w:jc w:val="both"/>
        <w:rPr>
          <w:rFonts w:cstheme="minorHAnsi"/>
          <w:b w:val="0"/>
          <w:noProof/>
          <w:szCs w:val="28"/>
        </w:rPr>
      </w:pPr>
      <w:r w:rsidRPr="005D5B3B">
        <w:rPr>
          <w:rFonts w:cstheme="minorHAnsi"/>
          <w:b w:val="0"/>
          <w:noProof/>
          <w:szCs w:val="28"/>
        </w:rPr>
        <w:t>de se faire dépister ?</w:t>
      </w:r>
    </w:p>
    <w:p w14:paraId="3D1205FA" w14:textId="77777777" w:rsidR="00265F07" w:rsidRDefault="005D5B3B" w:rsidP="007F02C4">
      <w:pPr>
        <w:jc w:val="both"/>
        <w:rPr>
          <w:rFonts w:cstheme="minorHAnsi"/>
          <w:b w:val="0"/>
          <w:noProof/>
          <w:szCs w:val="28"/>
        </w:rPr>
      </w:pPr>
      <w:r w:rsidRPr="005D5B3B">
        <w:rPr>
          <w:rFonts w:cstheme="minorHAnsi"/>
          <w:b w:val="0"/>
          <w:noProof/>
          <w:szCs w:val="28"/>
        </w:rPr>
        <w:t>(version sous titrée)</w:t>
      </w:r>
      <w:r w:rsidR="00265F07">
        <w:rPr>
          <w:rFonts w:cstheme="minorHAnsi"/>
          <w:b w:val="0"/>
          <w:noProof/>
          <w:szCs w:val="28"/>
        </w:rPr>
        <w:t xml:space="preserve"> </w:t>
      </w:r>
      <w:hyperlink r:id="rId20" w:history="1">
        <w:r w:rsidR="00265F07" w:rsidRPr="00127E22">
          <w:rPr>
            <w:rStyle w:val="Lienhypertexte"/>
            <w:rFonts w:cstheme="minorHAnsi"/>
            <w:b w:val="0"/>
            <w:noProof/>
            <w:szCs w:val="28"/>
          </w:rPr>
          <w:t>https://www.youtube.com/watch?v=0SFHgYajKBI</w:t>
        </w:r>
      </w:hyperlink>
    </w:p>
    <w:p w14:paraId="777C1631" w14:textId="77777777" w:rsidR="00914DF8" w:rsidRPr="005D5B3B" w:rsidRDefault="00914DF8" w:rsidP="007F02C4">
      <w:pPr>
        <w:jc w:val="both"/>
        <w:rPr>
          <w:rFonts w:cstheme="minorHAnsi"/>
          <w:b w:val="0"/>
          <w:noProof/>
          <w:szCs w:val="28"/>
        </w:rPr>
      </w:pPr>
    </w:p>
    <w:p w14:paraId="6E6C55DA" w14:textId="77777777" w:rsidR="00914DF8" w:rsidRPr="00F0793A" w:rsidRDefault="00914DF8" w:rsidP="007F02C4">
      <w:pPr>
        <w:jc w:val="both"/>
        <w:rPr>
          <w:rFonts w:cstheme="minorHAnsi"/>
          <w:b w:val="0"/>
          <w:noProof/>
          <w:color w:val="auto"/>
          <w:szCs w:val="28"/>
        </w:rPr>
      </w:pPr>
    </w:p>
    <w:p w14:paraId="4D26765E" w14:textId="77777777" w:rsidR="00306F9E" w:rsidRDefault="00306F9E" w:rsidP="007F02C4">
      <w:pPr>
        <w:jc w:val="both"/>
        <w:rPr>
          <w:rFonts w:cstheme="minorHAnsi"/>
          <w:b w:val="0"/>
          <w:color w:val="0F0D29" w:themeColor="text1"/>
          <w:szCs w:val="28"/>
        </w:rPr>
      </w:pPr>
    </w:p>
    <w:p w14:paraId="5797DCD2" w14:textId="77777777" w:rsidR="006D51CF" w:rsidRDefault="006D51CF" w:rsidP="007F02C4">
      <w:pPr>
        <w:jc w:val="both"/>
        <w:rPr>
          <w:rFonts w:cstheme="minorHAnsi"/>
          <w:b w:val="0"/>
          <w:color w:val="0F0D29" w:themeColor="text1"/>
          <w:szCs w:val="28"/>
        </w:rPr>
      </w:pPr>
    </w:p>
    <w:p w14:paraId="77FF5AF9" w14:textId="77777777" w:rsidR="006D51CF" w:rsidRDefault="006D51CF" w:rsidP="007F02C4">
      <w:pPr>
        <w:jc w:val="both"/>
        <w:rPr>
          <w:rFonts w:cstheme="minorHAnsi"/>
          <w:b w:val="0"/>
          <w:color w:val="0F0D29" w:themeColor="text1"/>
          <w:szCs w:val="28"/>
        </w:rPr>
      </w:pPr>
    </w:p>
    <w:p w14:paraId="1A51F7DF" w14:textId="77777777" w:rsidR="006D51CF" w:rsidRDefault="006D51CF" w:rsidP="007F02C4">
      <w:pPr>
        <w:jc w:val="both"/>
        <w:rPr>
          <w:rFonts w:cstheme="minorHAnsi"/>
          <w:b w:val="0"/>
          <w:color w:val="0F0D29" w:themeColor="text1"/>
          <w:szCs w:val="28"/>
        </w:rPr>
      </w:pPr>
    </w:p>
    <w:p w14:paraId="559EF1C3" w14:textId="77777777" w:rsidR="006D51CF" w:rsidRDefault="006D51CF" w:rsidP="007F02C4">
      <w:pPr>
        <w:jc w:val="both"/>
        <w:rPr>
          <w:rFonts w:cstheme="minorHAnsi"/>
          <w:b w:val="0"/>
          <w:color w:val="0F0D29" w:themeColor="text1"/>
          <w:szCs w:val="28"/>
        </w:rPr>
      </w:pPr>
    </w:p>
    <w:p w14:paraId="4DADB82E" w14:textId="77777777" w:rsidR="000F39BB" w:rsidRDefault="000F39BB" w:rsidP="000F39BB">
      <w:pPr>
        <w:pStyle w:val="Titre1"/>
        <w:rPr>
          <w:lang w:bidi="fr-FR"/>
        </w:rPr>
      </w:pPr>
      <w:r>
        <w:rPr>
          <w:lang w:bidi="fr-FR"/>
        </w:rPr>
        <w:lastRenderedPageBreak/>
        <w:t xml:space="preserve">Les professionnels de santé : au cœur du dépistage organisé des cancers </w:t>
      </w:r>
    </w:p>
    <w:p w14:paraId="1C7F9D99" w14:textId="77777777" w:rsidR="000F39BB" w:rsidRDefault="000F39BB" w:rsidP="00914DF8">
      <w:pPr>
        <w:jc w:val="both"/>
        <w:rPr>
          <w:i/>
          <w:sz w:val="32"/>
          <w:szCs w:val="36"/>
          <w:lang w:bidi="fr-FR"/>
        </w:rPr>
      </w:pPr>
      <w:r w:rsidRPr="00E901B1">
        <w:rPr>
          <w:i/>
          <w:sz w:val="32"/>
          <w:szCs w:val="36"/>
          <w:lang w:bidi="fr-FR"/>
        </w:rPr>
        <w:t xml:space="preserve">Il </w:t>
      </w:r>
      <w:r w:rsidR="00B64545">
        <w:rPr>
          <w:i/>
          <w:sz w:val="32"/>
          <w:szCs w:val="36"/>
          <w:lang w:bidi="fr-FR"/>
        </w:rPr>
        <w:t xml:space="preserve">est important pour les femmes de se faire dépister régulièrement en participant aux dépistages. Les professionnels de santé jouent un rôle majeur dans le cadre du dépistage organisé et restent des interlocuteurs indispensables pour l’orientation médicale des femmes </w:t>
      </w:r>
      <w:r w:rsidR="00B7793D">
        <w:rPr>
          <w:i/>
          <w:sz w:val="32"/>
          <w:szCs w:val="36"/>
          <w:lang w:bidi="fr-FR"/>
        </w:rPr>
        <w:t>de</w:t>
      </w:r>
      <w:r w:rsidR="00B64545">
        <w:rPr>
          <w:i/>
          <w:sz w:val="32"/>
          <w:szCs w:val="36"/>
          <w:lang w:bidi="fr-FR"/>
        </w:rPr>
        <w:t xml:space="preserve"> tout âge. </w:t>
      </w:r>
    </w:p>
    <w:p w14:paraId="66CDA4BC" w14:textId="77777777" w:rsidR="00660FB6" w:rsidRDefault="00660FB6" w:rsidP="00B64545">
      <w:pPr>
        <w:rPr>
          <w:i/>
          <w:sz w:val="32"/>
          <w:szCs w:val="36"/>
          <w:lang w:bidi="fr-FR"/>
        </w:rPr>
      </w:pPr>
    </w:p>
    <w:p w14:paraId="7A35BC4D" w14:textId="77777777" w:rsidR="00680A71" w:rsidRDefault="00680A71" w:rsidP="0026638E">
      <w:pPr>
        <w:jc w:val="both"/>
        <w:rPr>
          <w:b w:val="0"/>
          <w:color w:val="auto"/>
          <w:sz w:val="26"/>
          <w:szCs w:val="26"/>
          <w:lang w:bidi="fr-FR"/>
        </w:rPr>
      </w:pPr>
      <w:r>
        <w:rPr>
          <w:i/>
          <w:sz w:val="32"/>
          <w:szCs w:val="36"/>
          <w:lang w:bidi="fr-FR"/>
        </w:rPr>
        <w:t xml:space="preserve">Le radiologue : </w:t>
      </w:r>
      <w:r w:rsidR="00B7793D" w:rsidRPr="00B7793D">
        <w:rPr>
          <w:b w:val="0"/>
          <w:color w:val="auto"/>
          <w:sz w:val="26"/>
          <w:szCs w:val="26"/>
          <w:lang w:bidi="fr-FR"/>
        </w:rPr>
        <w:t>il est</w:t>
      </w:r>
      <w:r w:rsidR="00B7793D" w:rsidRPr="00B7793D">
        <w:rPr>
          <w:i/>
          <w:color w:val="auto"/>
          <w:sz w:val="32"/>
          <w:szCs w:val="36"/>
          <w:lang w:bidi="fr-FR"/>
        </w:rPr>
        <w:t xml:space="preserve"> </w:t>
      </w:r>
      <w:r w:rsidRPr="0026638E">
        <w:rPr>
          <w:b w:val="0"/>
          <w:color w:val="auto"/>
          <w:sz w:val="26"/>
          <w:szCs w:val="26"/>
          <w:lang w:bidi="fr-FR"/>
        </w:rPr>
        <w:t xml:space="preserve">spécifiquement formé </w:t>
      </w:r>
      <w:r w:rsidR="0026638E" w:rsidRPr="0026638E">
        <w:rPr>
          <w:b w:val="0"/>
          <w:color w:val="auto"/>
          <w:sz w:val="26"/>
          <w:szCs w:val="26"/>
          <w:lang w:bidi="fr-FR"/>
        </w:rPr>
        <w:t>au programme de dépistage organisé</w:t>
      </w:r>
      <w:r w:rsidR="0026638E">
        <w:rPr>
          <w:b w:val="0"/>
          <w:color w:val="auto"/>
          <w:sz w:val="26"/>
          <w:szCs w:val="26"/>
          <w:lang w:bidi="fr-FR"/>
        </w:rPr>
        <w:t xml:space="preserve"> des cancers du sein</w:t>
      </w:r>
      <w:r w:rsidR="00B7793D">
        <w:rPr>
          <w:b w:val="0"/>
          <w:color w:val="auto"/>
          <w:sz w:val="26"/>
          <w:szCs w:val="26"/>
          <w:lang w:bidi="fr-FR"/>
        </w:rPr>
        <w:t>. Il r</w:t>
      </w:r>
      <w:r w:rsidR="0026638E" w:rsidRPr="0026638E">
        <w:rPr>
          <w:b w:val="0"/>
          <w:color w:val="auto"/>
          <w:sz w:val="26"/>
          <w:szCs w:val="26"/>
          <w:lang w:bidi="fr-FR"/>
        </w:rPr>
        <w:t xml:space="preserve">éalise l’examen clinique des seins, les mammographies de dépistage et détecte ainsi des cancers de petites tailles, bien avant qu’ils ne soient palpables. </w:t>
      </w:r>
      <w:r w:rsidR="0026638E">
        <w:rPr>
          <w:b w:val="0"/>
          <w:color w:val="auto"/>
          <w:sz w:val="26"/>
          <w:szCs w:val="26"/>
          <w:lang w:bidi="fr-FR"/>
        </w:rPr>
        <w:t xml:space="preserve">Certains radiologues assurent également la deuxième lecture des mammographies dans le cadre du dépistage organisé. </w:t>
      </w:r>
    </w:p>
    <w:p w14:paraId="7A85C769" w14:textId="77777777" w:rsidR="0026638E" w:rsidRPr="0026638E" w:rsidRDefault="0026638E" w:rsidP="00B64545">
      <w:pPr>
        <w:rPr>
          <w:b w:val="0"/>
          <w:color w:val="auto"/>
          <w:sz w:val="26"/>
          <w:szCs w:val="26"/>
          <w:lang w:bidi="fr-FR"/>
        </w:rPr>
      </w:pPr>
    </w:p>
    <w:p w14:paraId="794007A5" w14:textId="77777777" w:rsidR="00EC1C2C" w:rsidRDefault="00660FB6" w:rsidP="0026638E">
      <w:pPr>
        <w:jc w:val="both"/>
        <w:rPr>
          <w:i/>
          <w:sz w:val="26"/>
          <w:szCs w:val="26"/>
          <w:lang w:bidi="fr-FR"/>
        </w:rPr>
      </w:pPr>
      <w:r>
        <w:rPr>
          <w:i/>
          <w:sz w:val="32"/>
          <w:szCs w:val="36"/>
          <w:lang w:bidi="fr-FR"/>
        </w:rPr>
        <w:t xml:space="preserve">Le médecin généraliste : </w:t>
      </w:r>
      <w:r w:rsidR="00B7793D" w:rsidRPr="00B7793D">
        <w:rPr>
          <w:b w:val="0"/>
          <w:color w:val="auto"/>
          <w:sz w:val="26"/>
          <w:szCs w:val="26"/>
          <w:lang w:bidi="fr-FR"/>
        </w:rPr>
        <w:t>il</w:t>
      </w:r>
      <w:r w:rsidR="00B7793D">
        <w:rPr>
          <w:i/>
          <w:sz w:val="32"/>
          <w:szCs w:val="36"/>
          <w:lang w:bidi="fr-FR"/>
        </w:rPr>
        <w:t xml:space="preserve"> </w:t>
      </w:r>
      <w:r w:rsidR="00EC1C2C">
        <w:rPr>
          <w:b w:val="0"/>
          <w:color w:val="auto"/>
          <w:sz w:val="26"/>
          <w:szCs w:val="26"/>
          <w:lang w:bidi="fr-FR"/>
        </w:rPr>
        <w:t>tient</w:t>
      </w:r>
      <w:r w:rsidRPr="00660FB6">
        <w:rPr>
          <w:b w:val="0"/>
          <w:color w:val="auto"/>
          <w:sz w:val="26"/>
          <w:szCs w:val="26"/>
          <w:lang w:bidi="fr-FR"/>
        </w:rPr>
        <w:t xml:space="preserve"> un rôle important dans la prévention au cours de notre vie. Il oriente les femmes</w:t>
      </w:r>
      <w:r w:rsidR="0026638E">
        <w:rPr>
          <w:b w:val="0"/>
          <w:color w:val="auto"/>
          <w:sz w:val="26"/>
          <w:szCs w:val="26"/>
          <w:lang w:bidi="fr-FR"/>
        </w:rPr>
        <w:t xml:space="preserve"> </w:t>
      </w:r>
      <w:r w:rsidRPr="00660FB6">
        <w:rPr>
          <w:b w:val="0"/>
          <w:color w:val="auto"/>
          <w:sz w:val="26"/>
          <w:szCs w:val="26"/>
          <w:lang w:bidi="fr-FR"/>
        </w:rPr>
        <w:t>et contribue ainsi à réduire les risques de cancers. Garant dans le suivi global des femmes, il est au centre du dispositif du dépistage</w:t>
      </w:r>
      <w:r w:rsidRPr="00EC1C2C">
        <w:rPr>
          <w:b w:val="0"/>
          <w:color w:val="auto"/>
          <w:sz w:val="26"/>
          <w:szCs w:val="26"/>
          <w:lang w:bidi="fr-FR"/>
        </w:rPr>
        <w:t xml:space="preserve">. </w:t>
      </w:r>
      <w:r w:rsidR="0026638E">
        <w:rPr>
          <w:b w:val="0"/>
          <w:color w:val="auto"/>
          <w:sz w:val="26"/>
          <w:szCs w:val="26"/>
          <w:lang w:bidi="fr-FR"/>
        </w:rPr>
        <w:t xml:space="preserve">Il </w:t>
      </w:r>
      <w:r w:rsidRPr="00EC1C2C">
        <w:rPr>
          <w:b w:val="0"/>
          <w:color w:val="auto"/>
          <w:sz w:val="26"/>
          <w:szCs w:val="26"/>
          <w:lang w:bidi="fr-FR"/>
        </w:rPr>
        <w:t>peut également pratiquer</w:t>
      </w:r>
      <w:r w:rsidR="00EC1C2C">
        <w:rPr>
          <w:b w:val="0"/>
          <w:color w:val="auto"/>
          <w:sz w:val="26"/>
          <w:szCs w:val="26"/>
          <w:lang w:bidi="fr-FR"/>
        </w:rPr>
        <w:t xml:space="preserve"> le vaccin des filles</w:t>
      </w:r>
      <w:r w:rsidR="007769C9">
        <w:rPr>
          <w:b w:val="0"/>
          <w:color w:val="auto"/>
          <w:sz w:val="26"/>
          <w:szCs w:val="26"/>
          <w:lang w:bidi="fr-FR"/>
        </w:rPr>
        <w:t xml:space="preserve"> et des garçons </w:t>
      </w:r>
      <w:r w:rsidR="00EC1C2C">
        <w:rPr>
          <w:b w:val="0"/>
          <w:color w:val="auto"/>
          <w:sz w:val="26"/>
          <w:szCs w:val="26"/>
          <w:lang w:bidi="fr-FR"/>
        </w:rPr>
        <w:t>contre le papillomavirus</w:t>
      </w:r>
      <w:r w:rsidR="0026638E">
        <w:rPr>
          <w:b w:val="0"/>
          <w:color w:val="auto"/>
          <w:sz w:val="26"/>
          <w:szCs w:val="26"/>
          <w:lang w:bidi="fr-FR"/>
        </w:rPr>
        <w:t xml:space="preserve">, </w:t>
      </w:r>
      <w:r w:rsidRPr="00EC1C2C">
        <w:rPr>
          <w:b w:val="0"/>
          <w:color w:val="auto"/>
          <w:sz w:val="26"/>
          <w:szCs w:val="26"/>
          <w:lang w:bidi="fr-FR"/>
        </w:rPr>
        <w:t>le frottis de dépistage</w:t>
      </w:r>
      <w:r w:rsidR="006D51CF">
        <w:rPr>
          <w:b w:val="0"/>
          <w:color w:val="auto"/>
          <w:sz w:val="26"/>
          <w:szCs w:val="26"/>
          <w:lang w:bidi="fr-FR"/>
        </w:rPr>
        <w:t xml:space="preserve"> et prescrire une mammographie dans le cadre du dépistage organisé</w:t>
      </w:r>
      <w:r w:rsidRPr="00EC1C2C">
        <w:rPr>
          <w:i/>
          <w:sz w:val="26"/>
          <w:szCs w:val="26"/>
          <w:lang w:bidi="fr-FR"/>
        </w:rPr>
        <w:t xml:space="preserve">. </w:t>
      </w:r>
    </w:p>
    <w:p w14:paraId="28723290" w14:textId="77777777" w:rsidR="00EC1C2C" w:rsidRDefault="00EC1C2C" w:rsidP="00B64545">
      <w:pPr>
        <w:rPr>
          <w:i/>
          <w:sz w:val="26"/>
          <w:szCs w:val="26"/>
          <w:lang w:bidi="fr-FR"/>
        </w:rPr>
      </w:pPr>
    </w:p>
    <w:p w14:paraId="400A8E43" w14:textId="77777777" w:rsidR="001A4D83" w:rsidRDefault="00EC1C2C" w:rsidP="00B64545">
      <w:pPr>
        <w:rPr>
          <w:b w:val="0"/>
          <w:color w:val="auto"/>
          <w:sz w:val="26"/>
          <w:szCs w:val="26"/>
          <w:lang w:bidi="fr-FR"/>
        </w:rPr>
      </w:pPr>
      <w:r w:rsidRPr="0026638E">
        <w:rPr>
          <w:i/>
          <w:sz w:val="32"/>
          <w:szCs w:val="32"/>
          <w:lang w:bidi="fr-FR"/>
        </w:rPr>
        <w:t>Le gynécologue :</w:t>
      </w:r>
      <w:r>
        <w:rPr>
          <w:i/>
          <w:sz w:val="26"/>
          <w:szCs w:val="26"/>
          <w:lang w:bidi="fr-FR"/>
        </w:rPr>
        <w:t xml:space="preserve"> </w:t>
      </w:r>
      <w:r w:rsidRPr="001A4D83">
        <w:rPr>
          <w:b w:val="0"/>
          <w:color w:val="auto"/>
          <w:sz w:val="26"/>
          <w:szCs w:val="26"/>
          <w:lang w:bidi="fr-FR"/>
        </w:rPr>
        <w:t xml:space="preserve">spécialisé dans l’étude du fonctionnement de la femme, il intervient dans plusieurs domaines en lien avec le dépistage organisé, notamment en cas de suivi des patientes. </w:t>
      </w:r>
      <w:r w:rsidR="00B7793D">
        <w:rPr>
          <w:b w:val="0"/>
          <w:color w:val="auto"/>
          <w:sz w:val="26"/>
          <w:szCs w:val="26"/>
          <w:lang w:bidi="fr-FR"/>
        </w:rPr>
        <w:t>Il p</w:t>
      </w:r>
      <w:r w:rsidR="001A4D83" w:rsidRPr="001A4D83">
        <w:rPr>
          <w:b w:val="0"/>
          <w:color w:val="auto"/>
          <w:sz w:val="26"/>
          <w:szCs w:val="26"/>
          <w:lang w:bidi="fr-FR"/>
        </w:rPr>
        <w:t>ratique les examens cliniques des seins et les frottis de dépistage.</w:t>
      </w:r>
    </w:p>
    <w:p w14:paraId="700072E9" w14:textId="77777777" w:rsidR="001A4D83" w:rsidRDefault="001A4D83" w:rsidP="00B64545">
      <w:pPr>
        <w:rPr>
          <w:i/>
          <w:sz w:val="26"/>
          <w:szCs w:val="26"/>
          <w:lang w:bidi="fr-FR"/>
        </w:rPr>
      </w:pPr>
    </w:p>
    <w:p w14:paraId="5C4534ED" w14:textId="77777777" w:rsidR="001A4D83" w:rsidRPr="001A4D83" w:rsidRDefault="001A4D83" w:rsidP="0026638E">
      <w:pPr>
        <w:jc w:val="both"/>
        <w:rPr>
          <w:b w:val="0"/>
          <w:color w:val="auto"/>
          <w:sz w:val="26"/>
          <w:szCs w:val="26"/>
          <w:lang w:bidi="fr-FR"/>
        </w:rPr>
      </w:pPr>
      <w:r w:rsidRPr="0026638E">
        <w:rPr>
          <w:i/>
          <w:sz w:val="32"/>
          <w:szCs w:val="32"/>
          <w:lang w:bidi="fr-FR"/>
        </w:rPr>
        <w:t>La sage-femme :</w:t>
      </w:r>
      <w:r>
        <w:rPr>
          <w:i/>
          <w:sz w:val="26"/>
          <w:szCs w:val="26"/>
          <w:lang w:bidi="fr-FR"/>
        </w:rPr>
        <w:t xml:space="preserve"> </w:t>
      </w:r>
      <w:r w:rsidRPr="001A4D83">
        <w:rPr>
          <w:b w:val="0"/>
          <w:color w:val="auto"/>
          <w:sz w:val="26"/>
          <w:szCs w:val="26"/>
          <w:lang w:bidi="fr-FR"/>
        </w:rPr>
        <w:t xml:space="preserve">si vous êtes en bonne santé, elle accompagne votre suivi gynécologique. </w:t>
      </w:r>
      <w:r w:rsidR="00B7793D">
        <w:rPr>
          <w:b w:val="0"/>
          <w:color w:val="auto"/>
          <w:sz w:val="26"/>
          <w:szCs w:val="26"/>
          <w:lang w:bidi="fr-FR"/>
        </w:rPr>
        <w:t>Elle p</w:t>
      </w:r>
      <w:r w:rsidRPr="001A4D83">
        <w:rPr>
          <w:b w:val="0"/>
          <w:color w:val="auto"/>
          <w:sz w:val="26"/>
          <w:szCs w:val="26"/>
          <w:lang w:bidi="fr-FR"/>
        </w:rPr>
        <w:t xml:space="preserve">eut </w:t>
      </w:r>
      <w:r w:rsidR="0016379C">
        <w:rPr>
          <w:b w:val="0"/>
          <w:color w:val="auto"/>
          <w:sz w:val="26"/>
          <w:szCs w:val="26"/>
          <w:lang w:bidi="fr-FR"/>
        </w:rPr>
        <w:t xml:space="preserve">vacciner les jeunes filles, </w:t>
      </w:r>
      <w:r w:rsidRPr="001A4D83">
        <w:rPr>
          <w:b w:val="0"/>
          <w:color w:val="auto"/>
          <w:sz w:val="26"/>
          <w:szCs w:val="26"/>
          <w:lang w:bidi="fr-FR"/>
        </w:rPr>
        <w:t xml:space="preserve">réaliser </w:t>
      </w:r>
      <w:r w:rsidR="00B7793D" w:rsidRPr="001A4D83">
        <w:rPr>
          <w:b w:val="0"/>
          <w:color w:val="auto"/>
          <w:sz w:val="26"/>
          <w:szCs w:val="26"/>
          <w:lang w:bidi="fr-FR"/>
        </w:rPr>
        <w:t>les frottis nécessair</w:t>
      </w:r>
      <w:r w:rsidR="00B7793D">
        <w:rPr>
          <w:b w:val="0"/>
          <w:color w:val="auto"/>
          <w:sz w:val="26"/>
          <w:szCs w:val="26"/>
          <w:lang w:bidi="fr-FR"/>
        </w:rPr>
        <w:t>es</w:t>
      </w:r>
      <w:r w:rsidR="0016379C">
        <w:rPr>
          <w:b w:val="0"/>
          <w:color w:val="auto"/>
          <w:sz w:val="26"/>
          <w:szCs w:val="26"/>
          <w:lang w:bidi="fr-FR"/>
        </w:rPr>
        <w:t xml:space="preserve"> et </w:t>
      </w:r>
      <w:r w:rsidR="0026638E">
        <w:rPr>
          <w:b w:val="0"/>
          <w:color w:val="auto"/>
          <w:sz w:val="26"/>
          <w:szCs w:val="26"/>
          <w:lang w:bidi="fr-FR"/>
        </w:rPr>
        <w:t>p</w:t>
      </w:r>
      <w:r w:rsidRPr="001A4D83">
        <w:rPr>
          <w:b w:val="0"/>
          <w:color w:val="auto"/>
          <w:sz w:val="26"/>
          <w:szCs w:val="26"/>
          <w:lang w:bidi="fr-FR"/>
        </w:rPr>
        <w:t xml:space="preserve">rescrire une mammographie </w:t>
      </w:r>
      <w:r w:rsidR="0016379C">
        <w:rPr>
          <w:b w:val="0"/>
          <w:color w:val="auto"/>
          <w:sz w:val="26"/>
          <w:szCs w:val="26"/>
          <w:lang w:bidi="fr-FR"/>
        </w:rPr>
        <w:t xml:space="preserve">au femmes ciblées </w:t>
      </w:r>
      <w:r w:rsidRPr="001A4D83">
        <w:rPr>
          <w:b w:val="0"/>
          <w:color w:val="auto"/>
          <w:sz w:val="26"/>
          <w:szCs w:val="26"/>
          <w:lang w:bidi="fr-FR"/>
        </w:rPr>
        <w:t xml:space="preserve">dans le cadre du dépistage organisé.  </w:t>
      </w:r>
    </w:p>
    <w:p w14:paraId="660C51AB" w14:textId="77777777" w:rsidR="00660FB6" w:rsidRDefault="00EC1C2C" w:rsidP="0026638E">
      <w:pPr>
        <w:jc w:val="both"/>
        <w:rPr>
          <w:i/>
          <w:sz w:val="26"/>
          <w:szCs w:val="26"/>
          <w:lang w:bidi="fr-FR"/>
        </w:rPr>
      </w:pPr>
      <w:r>
        <w:rPr>
          <w:i/>
          <w:sz w:val="26"/>
          <w:szCs w:val="26"/>
          <w:lang w:bidi="fr-FR"/>
        </w:rPr>
        <w:t xml:space="preserve"> </w:t>
      </w:r>
    </w:p>
    <w:p w14:paraId="01A60AB4" w14:textId="77777777" w:rsidR="00680A71" w:rsidRDefault="001A4D83" w:rsidP="00614ABB">
      <w:pPr>
        <w:jc w:val="both"/>
        <w:rPr>
          <w:i/>
          <w:color w:val="auto"/>
          <w:sz w:val="26"/>
          <w:szCs w:val="26"/>
          <w:lang w:bidi="fr-FR"/>
        </w:rPr>
      </w:pPr>
      <w:r w:rsidRPr="0026638E">
        <w:rPr>
          <w:i/>
          <w:sz w:val="32"/>
          <w:szCs w:val="32"/>
          <w:lang w:bidi="fr-FR"/>
        </w:rPr>
        <w:t>Le centre d’examen de Santé de l’Assurance Maladie</w:t>
      </w:r>
      <w:r w:rsidR="00680A71" w:rsidRPr="0026638E">
        <w:rPr>
          <w:i/>
          <w:sz w:val="32"/>
          <w:szCs w:val="32"/>
          <w:lang w:bidi="fr-FR"/>
        </w:rPr>
        <w:t> </w:t>
      </w:r>
      <w:r w:rsidR="00680A71" w:rsidRPr="0026638E">
        <w:rPr>
          <w:b w:val="0"/>
          <w:color w:val="auto"/>
          <w:sz w:val="32"/>
          <w:szCs w:val="32"/>
          <w:lang w:bidi="fr-FR"/>
        </w:rPr>
        <w:t>:</w:t>
      </w:r>
      <w:r w:rsidR="00680A71" w:rsidRPr="00680A71">
        <w:rPr>
          <w:b w:val="0"/>
          <w:color w:val="auto"/>
          <w:sz w:val="26"/>
          <w:szCs w:val="26"/>
          <w:lang w:bidi="fr-FR"/>
        </w:rPr>
        <w:t xml:space="preserve"> </w:t>
      </w:r>
      <w:r w:rsidR="00B7793D">
        <w:rPr>
          <w:b w:val="0"/>
          <w:color w:val="auto"/>
          <w:sz w:val="26"/>
          <w:szCs w:val="26"/>
          <w:lang w:bidi="fr-FR"/>
        </w:rPr>
        <w:t xml:space="preserve">il </w:t>
      </w:r>
      <w:r w:rsidR="00680A71" w:rsidRPr="00680A71">
        <w:rPr>
          <w:b w:val="0"/>
          <w:color w:val="auto"/>
          <w:sz w:val="26"/>
          <w:szCs w:val="26"/>
          <w:lang w:bidi="fr-FR"/>
        </w:rPr>
        <w:t>propose des bilans de santé pour les assurés du régime général. De nombreuses thématiques de santé sont abordées, notamment la participation aux dépistages organisés des cancers.</w:t>
      </w:r>
      <w:r w:rsidR="00680A71" w:rsidRPr="00680A71">
        <w:rPr>
          <w:i/>
          <w:color w:val="auto"/>
          <w:sz w:val="26"/>
          <w:szCs w:val="26"/>
          <w:lang w:bidi="fr-FR"/>
        </w:rPr>
        <w:t xml:space="preserve"> </w:t>
      </w:r>
    </w:p>
    <w:p w14:paraId="59F55F59" w14:textId="77777777" w:rsidR="006D51CF" w:rsidRDefault="006D51CF" w:rsidP="0026638E">
      <w:pPr>
        <w:rPr>
          <w:i/>
          <w:color w:val="auto"/>
          <w:sz w:val="26"/>
          <w:szCs w:val="26"/>
          <w:lang w:bidi="fr-FR"/>
        </w:rPr>
      </w:pPr>
    </w:p>
    <w:p w14:paraId="3557CFDF" w14:textId="77777777" w:rsidR="006D51CF" w:rsidRPr="006D51CF" w:rsidRDefault="006D51CF" w:rsidP="00B7793D">
      <w:pPr>
        <w:jc w:val="both"/>
        <w:rPr>
          <w:b w:val="0"/>
          <w:color w:val="auto"/>
          <w:sz w:val="26"/>
          <w:szCs w:val="26"/>
          <w:lang w:bidi="fr-FR"/>
        </w:rPr>
      </w:pPr>
      <w:r w:rsidRPr="006D51CF">
        <w:rPr>
          <w:i/>
          <w:sz w:val="32"/>
          <w:szCs w:val="32"/>
          <w:lang w:bidi="fr-FR"/>
        </w:rPr>
        <w:t>Le laboratoire de biologie médicale :</w:t>
      </w:r>
      <w:r w:rsidR="00315584">
        <w:rPr>
          <w:i/>
          <w:sz w:val="32"/>
          <w:szCs w:val="32"/>
          <w:lang w:bidi="fr-FR"/>
        </w:rPr>
        <w:t xml:space="preserve"> </w:t>
      </w:r>
      <w:r w:rsidR="00315584" w:rsidRPr="00315584">
        <w:rPr>
          <w:b w:val="0"/>
          <w:color w:val="auto"/>
          <w:sz w:val="26"/>
          <w:szCs w:val="26"/>
          <w:lang w:bidi="fr-FR"/>
        </w:rPr>
        <w:t>certain</w:t>
      </w:r>
      <w:r w:rsidR="00315584">
        <w:rPr>
          <w:b w:val="0"/>
          <w:color w:val="auto"/>
          <w:sz w:val="26"/>
          <w:szCs w:val="26"/>
          <w:lang w:bidi="fr-FR"/>
        </w:rPr>
        <w:t>s</w:t>
      </w:r>
      <w:r w:rsidR="00315584" w:rsidRPr="00315584">
        <w:rPr>
          <w:b w:val="0"/>
          <w:color w:val="auto"/>
          <w:sz w:val="26"/>
          <w:szCs w:val="26"/>
          <w:lang w:bidi="fr-FR"/>
        </w:rPr>
        <w:t xml:space="preserve"> laboratoire</w:t>
      </w:r>
      <w:r w:rsidR="00315584">
        <w:rPr>
          <w:b w:val="0"/>
          <w:color w:val="auto"/>
          <w:sz w:val="26"/>
          <w:szCs w:val="26"/>
          <w:lang w:bidi="fr-FR"/>
        </w:rPr>
        <w:t>s</w:t>
      </w:r>
      <w:r w:rsidR="00315584" w:rsidRPr="00315584">
        <w:rPr>
          <w:b w:val="0"/>
          <w:color w:val="auto"/>
          <w:sz w:val="26"/>
          <w:szCs w:val="26"/>
          <w:lang w:bidi="fr-FR"/>
        </w:rPr>
        <w:t xml:space="preserve"> réalise</w:t>
      </w:r>
      <w:r w:rsidR="00315584">
        <w:rPr>
          <w:b w:val="0"/>
          <w:color w:val="auto"/>
          <w:sz w:val="26"/>
          <w:szCs w:val="26"/>
          <w:lang w:bidi="fr-FR"/>
        </w:rPr>
        <w:t>nt</w:t>
      </w:r>
      <w:r w:rsidR="00315584" w:rsidRPr="00315584">
        <w:rPr>
          <w:b w:val="0"/>
          <w:color w:val="auto"/>
          <w:sz w:val="26"/>
          <w:szCs w:val="26"/>
          <w:lang w:bidi="fr-FR"/>
        </w:rPr>
        <w:t xml:space="preserve"> des frottis</w:t>
      </w:r>
      <w:r w:rsidRPr="00315584">
        <w:rPr>
          <w:i/>
          <w:color w:val="auto"/>
          <w:sz w:val="26"/>
          <w:szCs w:val="26"/>
          <w:lang w:bidi="fr-FR"/>
        </w:rPr>
        <w:t xml:space="preserve"> </w:t>
      </w:r>
      <w:r w:rsidRPr="006D51CF">
        <w:rPr>
          <w:b w:val="0"/>
          <w:color w:val="auto"/>
          <w:sz w:val="26"/>
          <w:szCs w:val="26"/>
          <w:lang w:bidi="fr-FR"/>
        </w:rPr>
        <w:t>(sur prescription médicale)</w:t>
      </w:r>
      <w:r w:rsidR="00315584">
        <w:rPr>
          <w:b w:val="0"/>
          <w:color w:val="auto"/>
          <w:sz w:val="26"/>
          <w:szCs w:val="26"/>
          <w:lang w:bidi="fr-FR"/>
        </w:rPr>
        <w:t xml:space="preserve">. </w:t>
      </w:r>
      <w:r w:rsidRPr="006D51CF">
        <w:rPr>
          <w:b w:val="0"/>
          <w:color w:val="auto"/>
          <w:sz w:val="26"/>
          <w:szCs w:val="26"/>
          <w:lang w:bidi="fr-FR"/>
        </w:rPr>
        <w:t xml:space="preserve"> </w:t>
      </w:r>
      <w:r w:rsidR="00315584">
        <w:rPr>
          <w:b w:val="0"/>
          <w:color w:val="auto"/>
          <w:sz w:val="26"/>
          <w:szCs w:val="26"/>
          <w:lang w:bidi="fr-FR"/>
        </w:rPr>
        <w:t xml:space="preserve">Le rôle principal du laboratoire, dans le cadre des dépistages organisés, est de fournir des résultats </w:t>
      </w:r>
      <w:r w:rsidR="00597031">
        <w:rPr>
          <w:b w:val="0"/>
          <w:color w:val="auto"/>
          <w:sz w:val="26"/>
          <w:szCs w:val="26"/>
          <w:lang w:bidi="fr-FR"/>
        </w:rPr>
        <w:t xml:space="preserve">d’analyse </w:t>
      </w:r>
      <w:r w:rsidR="00315584">
        <w:rPr>
          <w:b w:val="0"/>
          <w:color w:val="auto"/>
          <w:sz w:val="26"/>
          <w:szCs w:val="26"/>
          <w:lang w:bidi="fr-FR"/>
        </w:rPr>
        <w:t>fiables pour le</w:t>
      </w:r>
      <w:r w:rsidR="00B7793D">
        <w:rPr>
          <w:b w:val="0"/>
          <w:color w:val="auto"/>
          <w:sz w:val="26"/>
          <w:szCs w:val="26"/>
          <w:lang w:bidi="fr-FR"/>
        </w:rPr>
        <w:t>urs</w:t>
      </w:r>
      <w:r w:rsidR="00315584">
        <w:rPr>
          <w:b w:val="0"/>
          <w:color w:val="auto"/>
          <w:sz w:val="26"/>
          <w:szCs w:val="26"/>
          <w:lang w:bidi="fr-FR"/>
        </w:rPr>
        <w:t xml:space="preserve"> diagnostic</w:t>
      </w:r>
      <w:r w:rsidR="00B7793D">
        <w:rPr>
          <w:b w:val="0"/>
          <w:color w:val="auto"/>
          <w:sz w:val="26"/>
          <w:szCs w:val="26"/>
          <w:lang w:bidi="fr-FR"/>
        </w:rPr>
        <w:t>s</w:t>
      </w:r>
      <w:r w:rsidR="00315584">
        <w:rPr>
          <w:b w:val="0"/>
          <w:color w:val="auto"/>
          <w:sz w:val="26"/>
          <w:szCs w:val="26"/>
          <w:lang w:bidi="fr-FR"/>
        </w:rPr>
        <w:t>.</w:t>
      </w:r>
    </w:p>
    <w:p w14:paraId="04CE6A98" w14:textId="77777777" w:rsidR="006D51CF" w:rsidRDefault="006D51CF" w:rsidP="0026638E">
      <w:pPr>
        <w:rPr>
          <w:i/>
          <w:sz w:val="26"/>
          <w:szCs w:val="26"/>
          <w:lang w:bidi="fr-FR"/>
        </w:rPr>
      </w:pPr>
    </w:p>
    <w:p w14:paraId="7DDBEEC1" w14:textId="77777777" w:rsidR="006D51CF" w:rsidRDefault="006D51CF" w:rsidP="0026638E">
      <w:pPr>
        <w:rPr>
          <w:i/>
          <w:color w:val="auto"/>
          <w:sz w:val="26"/>
          <w:szCs w:val="26"/>
          <w:lang w:bidi="fr-FR"/>
        </w:rPr>
      </w:pPr>
      <w:r w:rsidRPr="006D51CF">
        <w:rPr>
          <w:i/>
          <w:sz w:val="32"/>
          <w:szCs w:val="32"/>
          <w:lang w:bidi="fr-FR"/>
        </w:rPr>
        <w:lastRenderedPageBreak/>
        <w:t>Le centre de planification et d’éducation familiale </w:t>
      </w:r>
      <w:r w:rsidRPr="006D51CF">
        <w:rPr>
          <w:b w:val="0"/>
          <w:i/>
          <w:color w:val="auto"/>
          <w:sz w:val="32"/>
          <w:szCs w:val="32"/>
          <w:lang w:bidi="fr-FR"/>
        </w:rPr>
        <w:t>:</w:t>
      </w:r>
      <w:r w:rsidRPr="006D51CF">
        <w:rPr>
          <w:b w:val="0"/>
          <w:i/>
          <w:color w:val="auto"/>
          <w:sz w:val="26"/>
          <w:szCs w:val="26"/>
          <w:lang w:bidi="fr-FR"/>
        </w:rPr>
        <w:t xml:space="preserve"> </w:t>
      </w:r>
      <w:r w:rsidRPr="006D51CF">
        <w:rPr>
          <w:b w:val="0"/>
          <w:color w:val="auto"/>
          <w:sz w:val="26"/>
          <w:szCs w:val="26"/>
          <w:lang w:bidi="fr-FR"/>
        </w:rPr>
        <w:t>lieu ouvert à tous, qui permet de bénéficier gratuitement de consultations médicales gynécologiques.</w:t>
      </w:r>
      <w:r w:rsidRPr="006D51CF">
        <w:rPr>
          <w:i/>
          <w:color w:val="auto"/>
          <w:sz w:val="26"/>
          <w:szCs w:val="26"/>
          <w:lang w:bidi="fr-FR"/>
        </w:rPr>
        <w:t xml:space="preserve"> </w:t>
      </w:r>
    </w:p>
    <w:p w14:paraId="79636263" w14:textId="77777777" w:rsidR="0016379C" w:rsidRDefault="0016379C" w:rsidP="0026638E">
      <w:pPr>
        <w:rPr>
          <w:i/>
          <w:sz w:val="26"/>
          <w:szCs w:val="26"/>
          <w:lang w:bidi="fr-FR"/>
        </w:rPr>
      </w:pPr>
    </w:p>
    <w:p w14:paraId="74C26EF7" w14:textId="77777777" w:rsidR="0016379C" w:rsidRDefault="0016379C" w:rsidP="0026638E">
      <w:pPr>
        <w:rPr>
          <w:b w:val="0"/>
          <w:color w:val="auto"/>
          <w:sz w:val="26"/>
          <w:szCs w:val="26"/>
          <w:lang w:bidi="fr-FR"/>
        </w:rPr>
      </w:pPr>
      <w:r w:rsidRPr="00E2755E">
        <w:rPr>
          <w:i/>
          <w:sz w:val="32"/>
          <w:szCs w:val="32"/>
          <w:lang w:bidi="fr-FR"/>
        </w:rPr>
        <w:t>L’infirmier </w:t>
      </w:r>
      <w:r w:rsidRPr="00E2755E">
        <w:rPr>
          <w:b w:val="0"/>
          <w:color w:val="auto"/>
          <w:sz w:val="32"/>
          <w:szCs w:val="32"/>
          <w:lang w:bidi="fr-FR"/>
        </w:rPr>
        <w:t>:</w:t>
      </w:r>
      <w:r w:rsidRPr="00E2755E">
        <w:rPr>
          <w:b w:val="0"/>
          <w:color w:val="auto"/>
          <w:sz w:val="26"/>
          <w:szCs w:val="26"/>
          <w:lang w:bidi="fr-FR"/>
        </w:rPr>
        <w:t xml:space="preserve"> </w:t>
      </w:r>
      <w:r w:rsidR="00E2755E" w:rsidRPr="00E2755E">
        <w:rPr>
          <w:b w:val="0"/>
          <w:color w:val="auto"/>
          <w:sz w:val="26"/>
          <w:szCs w:val="26"/>
          <w:lang w:bidi="fr-FR"/>
        </w:rPr>
        <w:t>peut pratiquer le vaccin contre le papillomavirus sur prescription d’une sage-femme ou d’un médecin.</w:t>
      </w:r>
    </w:p>
    <w:p w14:paraId="6227F56F" w14:textId="77777777" w:rsidR="00597031" w:rsidRDefault="00597031" w:rsidP="0026638E">
      <w:pPr>
        <w:rPr>
          <w:b w:val="0"/>
          <w:color w:val="auto"/>
          <w:sz w:val="26"/>
          <w:szCs w:val="26"/>
          <w:lang w:bidi="fr-FR"/>
        </w:rPr>
      </w:pPr>
    </w:p>
    <w:p w14:paraId="31FF9F55" w14:textId="77777777" w:rsidR="00597031" w:rsidRDefault="00597031" w:rsidP="00597031">
      <w:pPr>
        <w:shd w:val="clear" w:color="auto" w:fill="FFFFFF"/>
        <w:spacing w:before="100" w:beforeAutospacing="1" w:after="100" w:afterAutospacing="1" w:line="240" w:lineRule="auto"/>
        <w:jc w:val="both"/>
        <w:rPr>
          <w:rFonts w:eastAsia="Times New Roman" w:cstheme="minorHAnsi"/>
          <w:color w:val="002060"/>
          <w:szCs w:val="28"/>
          <w:lang w:eastAsia="fr-FR"/>
        </w:rPr>
      </w:pPr>
      <w:r>
        <w:rPr>
          <w:rFonts w:eastAsia="Times New Roman" w:cstheme="minorHAnsi"/>
          <w:color w:val="002060"/>
          <w:szCs w:val="28"/>
          <w:lang w:eastAsia="fr-FR"/>
        </w:rPr>
        <w:t xml:space="preserve">Sur le site de l’Institut National du Cancer, il existe un outil interactif à destination des professionnels de santé afin de les aider dans leur rôle et leurs pratiques dans le dépistage du cancer du col de l’utérus : </w:t>
      </w:r>
      <w:hyperlink r:id="rId21" w:history="1">
        <w:r w:rsidRPr="008A65FC">
          <w:rPr>
            <w:rStyle w:val="Lienhypertexte"/>
            <w:rFonts w:eastAsia="Times New Roman" w:cstheme="minorHAnsi"/>
            <w:szCs w:val="28"/>
            <w:lang w:eastAsia="fr-FR"/>
          </w:rPr>
          <w:t>https://depistagecoluterus.e-cancer.fr/</w:t>
        </w:r>
      </w:hyperlink>
    </w:p>
    <w:p w14:paraId="36904AF5" w14:textId="77777777" w:rsidR="0038613E" w:rsidRDefault="0038613E" w:rsidP="0026638E">
      <w:pPr>
        <w:rPr>
          <w:i/>
          <w:sz w:val="26"/>
          <w:szCs w:val="26"/>
          <w:lang w:bidi="fr-FR"/>
        </w:rPr>
      </w:pPr>
    </w:p>
    <w:p w14:paraId="589872FE" w14:textId="77777777" w:rsidR="001A4D83" w:rsidRDefault="001A4D83" w:rsidP="0026638E">
      <w:pPr>
        <w:rPr>
          <w:i/>
          <w:sz w:val="26"/>
          <w:szCs w:val="26"/>
          <w:lang w:bidi="fr-FR"/>
        </w:rPr>
      </w:pPr>
      <w:r>
        <w:rPr>
          <w:i/>
          <w:sz w:val="26"/>
          <w:szCs w:val="26"/>
          <w:lang w:bidi="fr-FR"/>
        </w:rPr>
        <w:t xml:space="preserve"> </w:t>
      </w:r>
    </w:p>
    <w:p w14:paraId="6B8059E1" w14:textId="77777777" w:rsidR="00431682" w:rsidRPr="00431682" w:rsidRDefault="00431682" w:rsidP="00AE473F">
      <w:pPr>
        <w:pStyle w:val="Titre1"/>
        <w:rPr>
          <w:lang w:bidi="fr-FR"/>
        </w:rPr>
      </w:pPr>
      <w:r w:rsidRPr="00431682">
        <w:rPr>
          <w:lang w:bidi="fr-FR"/>
        </w:rPr>
        <w:t xml:space="preserve">Le dépistage et le contexte sanitaire </w:t>
      </w:r>
    </w:p>
    <w:p w14:paraId="36050440" w14:textId="77777777" w:rsidR="00431682" w:rsidRDefault="00431682" w:rsidP="0026638E">
      <w:pPr>
        <w:rPr>
          <w:i/>
          <w:sz w:val="26"/>
          <w:szCs w:val="26"/>
          <w:lang w:bidi="fr-FR"/>
        </w:rPr>
      </w:pPr>
    </w:p>
    <w:p w14:paraId="7980DA4C" w14:textId="77777777" w:rsidR="00431682" w:rsidRPr="00431682" w:rsidRDefault="007D7029" w:rsidP="00431682">
      <w:pPr>
        <w:jc w:val="both"/>
        <w:rPr>
          <w:rFonts w:cstheme="minorHAnsi"/>
          <w:b w:val="0"/>
          <w:color w:val="191919"/>
          <w:szCs w:val="28"/>
          <w:shd w:val="clear" w:color="auto" w:fill="FFFFFF"/>
        </w:rPr>
      </w:pPr>
      <w:r>
        <w:rPr>
          <w:noProof/>
        </w:rPr>
        <mc:AlternateContent>
          <mc:Choice Requires="wps">
            <w:drawing>
              <wp:anchor distT="0" distB="0" distL="114300" distR="114300" simplePos="0" relativeHeight="251674624" behindDoc="0" locked="0" layoutInCell="1" allowOverlap="1" wp14:anchorId="367B2896" wp14:editId="2DD0E2C7">
                <wp:simplePos x="0" y="0"/>
                <wp:positionH relativeFrom="column">
                  <wp:posOffset>0</wp:posOffset>
                </wp:positionH>
                <wp:positionV relativeFrom="paragraph">
                  <wp:posOffset>0</wp:posOffset>
                </wp:positionV>
                <wp:extent cx="1828800" cy="1828800"/>
                <wp:effectExtent l="0" t="0" r="3810" b="8890"/>
                <wp:wrapSquare wrapText="bothSides"/>
                <wp:docPr id="20" name="Zone de texte 20"/>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bg2"/>
                        </a:solidFill>
                        <a:ln w="6350">
                          <a:noFill/>
                        </a:ln>
                      </wps:spPr>
                      <wps:txbx>
                        <w:txbxContent>
                          <w:p w14:paraId="73B94F97" w14:textId="77777777" w:rsidR="007D7029" w:rsidRPr="00B2067F" w:rsidRDefault="007D7029" w:rsidP="00B2067F">
                            <w:pPr>
                              <w:jc w:val="both"/>
                              <w:rPr>
                                <w:rFonts w:cstheme="minorHAnsi"/>
                                <w:color w:val="0F0D29" w:themeColor="text1"/>
                                <w:szCs w:val="28"/>
                              </w:rPr>
                            </w:pPr>
                            <w:r w:rsidRPr="00431682">
                              <w:rPr>
                                <w:rFonts w:cstheme="minorHAnsi"/>
                                <w:b w:val="0"/>
                                <w:color w:val="0F0D29" w:themeColor="text1"/>
                                <w:szCs w:val="28"/>
                              </w:rPr>
                              <w:t>Aujourd’hui, le message du CRCDC-Oc est clair : si une femme est en possession d’une invitation à réaliser un dépistage, elle peut réaliser son dépistage afin d’éviter les *pertes de chance (sauf en cas de symptômes COVID 19, personnes en isolement ou cas contact).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67B2896" id="Zone de texte 20" o:spid="_x0000_s1030" type="#_x0000_t202" style="position:absolute;left:0;text-align:left;margin-left:0;margin-top:0;width:2in;height:2in;z-index:251674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" fillcolor="#e7e6e6 [3214]" stroked="f" strokeweight=".5pt">
                <v:textbox style="mso-fit-shape-to-text:t">
                  <w:txbxContent>
                    <w:p w:rsidR="007D7029" w:rsidRPr="00B2067F" w:rsidRDefault="007D7029" w:rsidP="00B2067F">
                      <w:pPr>
                        <w:jc w:val="both"/>
                        <w:rPr>
                          <w:rFonts w:cstheme="minorHAnsi"/>
                          <w:color w:val="0F0D29" w:themeColor="text1"/>
                          <w:szCs w:val="28"/>
                        </w:rPr>
                      </w:pPr>
                      <w:r w:rsidRPr="00431682">
                        <w:rPr>
                          <w:rFonts w:cstheme="minorHAnsi"/>
                          <w:b w:val="0"/>
                          <w:color w:val="0F0D29" w:themeColor="text1"/>
                          <w:szCs w:val="28"/>
                        </w:rPr>
                        <w:t xml:space="preserve">Aujourd’hui, le message du </w:t>
                      </w:r>
                      <w:proofErr w:type="spellStart"/>
                      <w:r w:rsidRPr="00431682">
                        <w:rPr>
                          <w:rFonts w:cstheme="minorHAnsi"/>
                          <w:b w:val="0"/>
                          <w:color w:val="0F0D29" w:themeColor="text1"/>
                          <w:szCs w:val="28"/>
                        </w:rPr>
                        <w:t>CRCDC-Oc</w:t>
                      </w:r>
                      <w:proofErr w:type="spellEnd"/>
                      <w:r w:rsidRPr="00431682">
                        <w:rPr>
                          <w:rFonts w:cstheme="minorHAnsi"/>
                          <w:b w:val="0"/>
                          <w:color w:val="0F0D29" w:themeColor="text1"/>
                          <w:szCs w:val="28"/>
                        </w:rPr>
                        <w:t xml:space="preserve"> est clair : si une femme est en possession d’une invitation à réaliser un dépistage, elle peut réaliser son dépistage afin d’éviter les *pertes de chance (sauf en cas de symptômes COVID 19, personnes en isolement ou cas contact).</w:t>
                      </w:r>
                    </w:p>
                  </w:txbxContent>
                </v:textbox>
                <w10:wrap type="square"/>
              </v:shape>
            </w:pict>
          </mc:Fallback>
        </mc:AlternateContent>
      </w:r>
    </w:p>
    <w:p w14:paraId="272F461F" w14:textId="77777777" w:rsidR="00431682" w:rsidRPr="00431682" w:rsidRDefault="00431682" w:rsidP="00431682">
      <w:pPr>
        <w:jc w:val="both"/>
        <w:rPr>
          <w:rFonts w:cstheme="minorHAnsi"/>
          <w:b w:val="0"/>
          <w:color w:val="191919"/>
          <w:szCs w:val="28"/>
          <w:shd w:val="clear" w:color="auto" w:fill="FFFFFF"/>
        </w:rPr>
      </w:pPr>
      <w:r w:rsidRPr="00431682">
        <w:rPr>
          <w:rFonts w:cstheme="minorHAnsi"/>
          <w:b w:val="0"/>
          <w:color w:val="191919"/>
          <w:szCs w:val="28"/>
          <w:shd w:val="clear" w:color="auto" w:fill="FFFFFF"/>
        </w:rPr>
        <w:t>Le CRCDC-Oc adaptera, en lien avec l’ARS, l’envoi des invitations en fonction du contexte sanitaire et de la disponibilité des professionnels et établissements de santé de la région Occitanie. Chaque établissement et professionnel de santé précisera lors de l’appel pour une prise de rendez-vous s</w:t>
      </w:r>
      <w:r>
        <w:rPr>
          <w:rFonts w:cstheme="minorHAnsi"/>
          <w:b w:val="0"/>
          <w:color w:val="191919"/>
          <w:szCs w:val="28"/>
          <w:shd w:val="clear" w:color="auto" w:fill="FFFFFF"/>
        </w:rPr>
        <w:t>’</w:t>
      </w:r>
      <w:r w:rsidRPr="00431682">
        <w:rPr>
          <w:rFonts w:cstheme="minorHAnsi"/>
          <w:b w:val="0"/>
          <w:color w:val="191919"/>
          <w:szCs w:val="28"/>
          <w:shd w:val="clear" w:color="auto" w:fill="FFFFFF"/>
        </w:rPr>
        <w:t>il est en mesure d’accueillir les personnes concernées par le dépistage.</w:t>
      </w:r>
    </w:p>
    <w:p w14:paraId="5BA1ED40" w14:textId="77777777" w:rsidR="00431682" w:rsidRPr="00431682" w:rsidRDefault="00431682" w:rsidP="00431682">
      <w:pPr>
        <w:jc w:val="both"/>
        <w:rPr>
          <w:rFonts w:cstheme="minorHAnsi"/>
          <w:b w:val="0"/>
          <w:i/>
          <w:szCs w:val="28"/>
          <w:lang w:bidi="fr-FR"/>
        </w:rPr>
      </w:pPr>
    </w:p>
    <w:p w14:paraId="6E178FDB" w14:textId="77777777" w:rsidR="00431682" w:rsidRDefault="00431682" w:rsidP="00431682">
      <w:pPr>
        <w:jc w:val="both"/>
        <w:rPr>
          <w:rFonts w:cstheme="minorHAnsi"/>
          <w:b w:val="0"/>
          <w:color w:val="191919"/>
          <w:szCs w:val="28"/>
          <w:shd w:val="clear" w:color="auto" w:fill="FFFFFF"/>
        </w:rPr>
      </w:pPr>
      <w:r w:rsidRPr="00431682">
        <w:rPr>
          <w:rFonts w:cstheme="minorHAnsi"/>
          <w:b w:val="0"/>
          <w:bCs/>
          <w:color w:val="191919"/>
          <w:szCs w:val="28"/>
          <w:shd w:val="clear" w:color="auto" w:fill="FFFFFF"/>
        </w:rPr>
        <w:t>*  Que signifie « pertes de chance » ?</w:t>
      </w:r>
      <w:r w:rsidRPr="00431682">
        <w:rPr>
          <w:rFonts w:cstheme="minorHAnsi"/>
          <w:b w:val="0"/>
          <w:color w:val="191919"/>
          <w:szCs w:val="28"/>
          <w:shd w:val="clear" w:color="auto" w:fill="FFFFFF"/>
        </w:rPr>
        <w:t> Les pertes de chance sont consécutives, selon les programmes, au retard de détection de lésions précancéreuses et de cancers, et sont liées à de moindres chances de guérison et potentiellement des risques de séquelles plus importants.</w:t>
      </w:r>
    </w:p>
    <w:p w14:paraId="18F6BC12" w14:textId="77777777" w:rsidR="00431682" w:rsidRDefault="00431682" w:rsidP="00431682">
      <w:pPr>
        <w:jc w:val="both"/>
        <w:rPr>
          <w:rFonts w:cstheme="minorHAnsi"/>
          <w:b w:val="0"/>
          <w:i/>
          <w:szCs w:val="28"/>
          <w:lang w:bidi="fr-FR"/>
        </w:rPr>
      </w:pPr>
    </w:p>
    <w:p w14:paraId="4C99CD97" w14:textId="77777777" w:rsidR="0038613E" w:rsidRDefault="0038613E" w:rsidP="00431682">
      <w:pPr>
        <w:jc w:val="both"/>
        <w:rPr>
          <w:rFonts w:cstheme="minorHAnsi"/>
          <w:b w:val="0"/>
          <w:i/>
          <w:szCs w:val="28"/>
          <w:lang w:bidi="fr-FR"/>
        </w:rPr>
      </w:pPr>
    </w:p>
    <w:p w14:paraId="4370E588" w14:textId="77777777" w:rsidR="00914DF8" w:rsidRPr="00914DF8" w:rsidRDefault="007D7029" w:rsidP="00AE473F">
      <w:pPr>
        <w:pStyle w:val="Titre1"/>
        <w:rPr>
          <w:lang w:bidi="fr-FR"/>
        </w:rPr>
      </w:pPr>
      <w:r>
        <w:rPr>
          <w:lang w:bidi="fr-FR"/>
        </w:rPr>
        <w:lastRenderedPageBreak/>
        <w:t>Prévention et dépistage des cancers</w:t>
      </w:r>
      <w:r w:rsidR="004E28E2">
        <w:rPr>
          <w:lang w:bidi="fr-FR"/>
        </w:rPr>
        <w:t xml:space="preserve"> : des objectifs nationaux et européens communs </w:t>
      </w:r>
      <w:r w:rsidR="00914DF8" w:rsidRPr="00914DF8">
        <w:rPr>
          <w:lang w:bidi="fr-FR"/>
        </w:rPr>
        <w:t xml:space="preserve"> </w:t>
      </w:r>
    </w:p>
    <w:p w14:paraId="5D227DC7" w14:textId="77777777" w:rsidR="00914DF8" w:rsidRDefault="00914DF8" w:rsidP="0026638E">
      <w:pPr>
        <w:rPr>
          <w:i/>
          <w:sz w:val="26"/>
          <w:szCs w:val="26"/>
          <w:lang w:bidi="fr-FR"/>
        </w:rPr>
      </w:pPr>
    </w:p>
    <w:p w14:paraId="0F40204D" w14:textId="77777777" w:rsidR="00C3717A" w:rsidRPr="004C2666" w:rsidRDefault="00C3717A" w:rsidP="001E7E52">
      <w:pPr>
        <w:pStyle w:val="NormalWeb"/>
        <w:shd w:val="clear" w:color="auto" w:fill="FFFFFF"/>
        <w:spacing w:before="0" w:beforeAutospacing="0" w:after="0"/>
        <w:jc w:val="both"/>
        <w:rPr>
          <w:rFonts w:asciiTheme="minorHAnsi" w:hAnsiTheme="minorHAnsi" w:cstheme="minorHAnsi"/>
          <w:sz w:val="28"/>
          <w:szCs w:val="28"/>
        </w:rPr>
      </w:pPr>
      <w:r w:rsidRPr="004C2666">
        <w:rPr>
          <w:rFonts w:asciiTheme="minorHAnsi" w:hAnsiTheme="minorHAnsi" w:cstheme="minorHAnsi"/>
          <w:sz w:val="28"/>
          <w:szCs w:val="28"/>
        </w:rPr>
        <w:t>À l'occasion de la journée mondiale contre le cancer, le 4 février 2021, le Président de la République, Emmanuel Macron, a présenté la nouvelle </w:t>
      </w:r>
      <w:hyperlink r:id="rId22" w:tgtFrame="_blank" w:tooltip="Un budget renforcé contre les cancers - www.gouvernement.fr (nouvelle fenêtre)" w:history="1">
        <w:r w:rsidRPr="004C2666">
          <w:rPr>
            <w:rStyle w:val="Lienhypertexte"/>
            <w:rFonts w:asciiTheme="minorHAnsi" w:hAnsiTheme="minorHAnsi" w:cstheme="minorHAnsi"/>
            <w:bCs/>
            <w:color w:val="auto"/>
            <w:sz w:val="28"/>
            <w:szCs w:val="28"/>
            <w:u w:val="none"/>
          </w:rPr>
          <w:t>stratégie décennale de lutte contre les cancers 2021-2030</w:t>
        </w:r>
      </w:hyperlink>
      <w:r w:rsidRPr="004C2666">
        <w:rPr>
          <w:rFonts w:asciiTheme="minorHAnsi" w:hAnsiTheme="minorHAnsi" w:cstheme="minorHAnsi"/>
          <w:sz w:val="28"/>
          <w:szCs w:val="28"/>
        </w:rPr>
        <w:t>. Pour sa part, la Commission européenne a exposé le </w:t>
      </w:r>
      <w:hyperlink r:id="rId23" w:tgtFrame="_blank" w:tooltip="Plan européen pour vaincre le cancer : une nouvelle approche européenne de la prévention, du traitement et des soins - ec.europa.eu (nouvelle fenêtre)" w:history="1">
        <w:r w:rsidRPr="004C2666">
          <w:rPr>
            <w:rStyle w:val="Lienhypertexte"/>
            <w:rFonts w:asciiTheme="minorHAnsi" w:hAnsiTheme="minorHAnsi" w:cstheme="minorHAnsi"/>
            <w:bCs/>
            <w:color w:val="auto"/>
            <w:sz w:val="28"/>
            <w:szCs w:val="28"/>
            <w:u w:val="none"/>
          </w:rPr>
          <w:t>plan européen pour vaincre le cancer</w:t>
        </w:r>
      </w:hyperlink>
      <w:r w:rsidRPr="004C2666">
        <w:rPr>
          <w:rFonts w:asciiTheme="minorHAnsi" w:hAnsiTheme="minorHAnsi" w:cstheme="minorHAnsi"/>
          <w:sz w:val="28"/>
          <w:szCs w:val="28"/>
        </w:rPr>
        <w:t>.</w:t>
      </w:r>
    </w:p>
    <w:p w14:paraId="2A23D7C1" w14:textId="77777777" w:rsidR="00C3717A" w:rsidRDefault="00C3717A" w:rsidP="001E7E52">
      <w:pPr>
        <w:pStyle w:val="NormalWeb"/>
        <w:shd w:val="clear" w:color="auto" w:fill="FFFFFF"/>
        <w:spacing w:before="0" w:beforeAutospacing="0" w:after="0" w:afterAutospacing="0"/>
        <w:jc w:val="both"/>
        <w:rPr>
          <w:rFonts w:asciiTheme="minorHAnsi" w:hAnsiTheme="minorHAnsi" w:cstheme="minorHAnsi"/>
          <w:sz w:val="28"/>
          <w:szCs w:val="28"/>
        </w:rPr>
      </w:pPr>
      <w:r w:rsidRPr="004C2666">
        <w:rPr>
          <w:rFonts w:asciiTheme="minorHAnsi" w:hAnsiTheme="minorHAnsi" w:cstheme="minorHAnsi"/>
          <w:sz w:val="28"/>
          <w:szCs w:val="28"/>
        </w:rPr>
        <w:t>Si la stratégie nationale s'appuie sur les conclusions du </w:t>
      </w:r>
      <w:hyperlink r:id="rId24" w:history="1">
        <w:r w:rsidRPr="004C2666">
          <w:rPr>
            <w:rStyle w:val="Lienhypertexte"/>
            <w:rFonts w:asciiTheme="minorHAnsi" w:hAnsiTheme="minorHAnsi" w:cstheme="minorHAnsi"/>
            <w:bCs/>
            <w:color w:val="auto"/>
            <w:sz w:val="28"/>
            <w:szCs w:val="28"/>
            <w:u w:val="none"/>
          </w:rPr>
          <w:t>rapport d'évaluation du troisième plan cancer 2014-2019</w:t>
        </w:r>
      </w:hyperlink>
      <w:r w:rsidRPr="004C2666">
        <w:rPr>
          <w:rFonts w:asciiTheme="minorHAnsi" w:hAnsiTheme="minorHAnsi" w:cstheme="minorHAnsi"/>
          <w:sz w:val="28"/>
          <w:szCs w:val="28"/>
        </w:rPr>
        <w:t>, l'initiative européenne a pour ambition d'éviter que les décès liés au cancer n'augmentent de 24% d'ici à 2035.</w:t>
      </w:r>
    </w:p>
    <w:p w14:paraId="3C18E047" w14:textId="77777777" w:rsidR="004C2666" w:rsidRPr="004C2666" w:rsidRDefault="004C2666" w:rsidP="001E7E52">
      <w:pPr>
        <w:pStyle w:val="NormalWeb"/>
        <w:shd w:val="clear" w:color="auto" w:fill="FFFFFF"/>
        <w:spacing w:before="0" w:beforeAutospacing="0" w:after="0" w:afterAutospacing="0"/>
        <w:jc w:val="both"/>
        <w:rPr>
          <w:rFonts w:asciiTheme="minorHAnsi" w:hAnsiTheme="minorHAnsi" w:cstheme="minorHAnsi"/>
          <w:sz w:val="28"/>
          <w:szCs w:val="28"/>
        </w:rPr>
      </w:pPr>
    </w:p>
    <w:p w14:paraId="2160E37B" w14:textId="77777777" w:rsidR="001E7E52" w:rsidRPr="001E7E52" w:rsidRDefault="001E7E52" w:rsidP="001E7E52">
      <w:pPr>
        <w:shd w:val="clear" w:color="auto" w:fill="FFFFFF"/>
        <w:spacing w:after="100" w:afterAutospacing="1" w:line="240" w:lineRule="auto"/>
        <w:rPr>
          <w:rFonts w:eastAsia="Times New Roman" w:cstheme="minorHAnsi"/>
          <w:b w:val="0"/>
          <w:color w:val="222222"/>
          <w:szCs w:val="28"/>
          <w:lang w:eastAsia="fr-FR"/>
        </w:rPr>
      </w:pPr>
      <w:r w:rsidRPr="001E7E52">
        <w:rPr>
          <w:rFonts w:eastAsia="Times New Roman" w:cstheme="minorHAnsi"/>
          <w:b w:val="0"/>
          <w:color w:val="222222"/>
          <w:szCs w:val="28"/>
          <w:lang w:eastAsia="fr-FR"/>
        </w:rPr>
        <w:t>La </w:t>
      </w:r>
      <w:r w:rsidRPr="004C2666">
        <w:rPr>
          <w:rFonts w:eastAsia="Times New Roman" w:cstheme="minorHAnsi"/>
          <w:bCs/>
          <w:color w:val="222222"/>
          <w:szCs w:val="28"/>
          <w:lang w:eastAsia="fr-FR"/>
        </w:rPr>
        <w:t>stratégie nationale </w:t>
      </w:r>
      <w:r w:rsidRPr="001E7E52">
        <w:rPr>
          <w:rFonts w:eastAsia="Times New Roman" w:cstheme="minorHAnsi"/>
          <w:b w:val="0"/>
          <w:color w:val="222222"/>
          <w:szCs w:val="28"/>
          <w:lang w:eastAsia="fr-FR"/>
        </w:rPr>
        <w:t>se décline au travers de quatre objectifs chiffrés :</w:t>
      </w:r>
    </w:p>
    <w:p w14:paraId="1D039770" w14:textId="77777777" w:rsidR="001E7E52" w:rsidRPr="001E7E52" w:rsidRDefault="001E7E52" w:rsidP="001E7E52">
      <w:pPr>
        <w:numPr>
          <w:ilvl w:val="0"/>
          <w:numId w:val="5"/>
        </w:numPr>
        <w:shd w:val="clear" w:color="auto" w:fill="FFFFFF"/>
        <w:spacing w:before="100" w:beforeAutospacing="1" w:after="100" w:afterAutospacing="1" w:line="240" w:lineRule="auto"/>
        <w:rPr>
          <w:rFonts w:eastAsia="Times New Roman" w:cstheme="minorHAnsi"/>
          <w:b w:val="0"/>
          <w:color w:val="222222"/>
          <w:szCs w:val="28"/>
          <w:lang w:eastAsia="fr-FR"/>
        </w:rPr>
      </w:pPr>
      <w:proofErr w:type="gramStart"/>
      <w:r w:rsidRPr="004C2666">
        <w:rPr>
          <w:rFonts w:eastAsia="Times New Roman" w:cstheme="minorHAnsi"/>
          <w:bCs/>
          <w:color w:val="222222"/>
          <w:szCs w:val="28"/>
          <w:lang w:eastAsia="fr-FR"/>
        </w:rPr>
        <w:t>réduire</w:t>
      </w:r>
      <w:proofErr w:type="gramEnd"/>
      <w:r w:rsidRPr="004C2666">
        <w:rPr>
          <w:rFonts w:eastAsia="Times New Roman" w:cstheme="minorHAnsi"/>
          <w:bCs/>
          <w:color w:val="222222"/>
          <w:szCs w:val="28"/>
          <w:lang w:eastAsia="fr-FR"/>
        </w:rPr>
        <w:t xml:space="preserve"> le nombre de cancers évitables</w:t>
      </w:r>
      <w:r w:rsidRPr="001E7E52">
        <w:rPr>
          <w:rFonts w:eastAsia="Times New Roman" w:cstheme="minorHAnsi"/>
          <w:b w:val="0"/>
          <w:color w:val="222222"/>
          <w:szCs w:val="28"/>
          <w:lang w:eastAsia="fr-FR"/>
        </w:rPr>
        <w:t> de 60 000 par an à l'horizon 2040 (il est aujourd’hui estimé à environ 153 000 par an) ;</w:t>
      </w:r>
    </w:p>
    <w:p w14:paraId="2DD56E8B" w14:textId="77777777" w:rsidR="001E7E52" w:rsidRPr="001E7E52" w:rsidRDefault="001E7E52" w:rsidP="001E7E52">
      <w:pPr>
        <w:numPr>
          <w:ilvl w:val="0"/>
          <w:numId w:val="5"/>
        </w:numPr>
        <w:shd w:val="clear" w:color="auto" w:fill="FFFFFF"/>
        <w:spacing w:before="100" w:beforeAutospacing="1" w:after="100" w:afterAutospacing="1" w:line="240" w:lineRule="auto"/>
        <w:rPr>
          <w:rFonts w:eastAsia="Times New Roman" w:cstheme="minorHAnsi"/>
          <w:b w:val="0"/>
          <w:color w:val="222222"/>
          <w:szCs w:val="28"/>
          <w:lang w:eastAsia="fr-FR"/>
        </w:rPr>
      </w:pPr>
      <w:proofErr w:type="gramStart"/>
      <w:r w:rsidRPr="004C2666">
        <w:rPr>
          <w:rFonts w:eastAsia="Times New Roman" w:cstheme="minorHAnsi"/>
          <w:bCs/>
          <w:color w:val="222222"/>
          <w:szCs w:val="28"/>
          <w:lang w:eastAsia="fr-FR"/>
        </w:rPr>
        <w:t>dépister</w:t>
      </w:r>
      <w:proofErr w:type="gramEnd"/>
      <w:r w:rsidRPr="004C2666">
        <w:rPr>
          <w:rFonts w:eastAsia="Times New Roman" w:cstheme="minorHAnsi"/>
          <w:bCs/>
          <w:color w:val="222222"/>
          <w:szCs w:val="28"/>
          <w:lang w:eastAsia="fr-FR"/>
        </w:rPr>
        <w:t xml:space="preserve"> un million de personnes en plus chaque année</w:t>
      </w:r>
      <w:r w:rsidRPr="001E7E52">
        <w:rPr>
          <w:rFonts w:eastAsia="Times New Roman" w:cstheme="minorHAnsi"/>
          <w:b w:val="0"/>
          <w:color w:val="222222"/>
          <w:szCs w:val="28"/>
          <w:lang w:eastAsia="fr-FR"/>
        </w:rPr>
        <w:t> dès 2025 (neuf millions le sont chaque année) ;</w:t>
      </w:r>
    </w:p>
    <w:p w14:paraId="6FFE8F94" w14:textId="77777777" w:rsidR="001E7E52" w:rsidRPr="001E7E52" w:rsidRDefault="001E7E52" w:rsidP="001E7E52">
      <w:pPr>
        <w:numPr>
          <w:ilvl w:val="0"/>
          <w:numId w:val="5"/>
        </w:numPr>
        <w:shd w:val="clear" w:color="auto" w:fill="FFFFFF"/>
        <w:spacing w:before="100" w:beforeAutospacing="1" w:after="100" w:afterAutospacing="1" w:line="240" w:lineRule="auto"/>
        <w:rPr>
          <w:rFonts w:eastAsia="Times New Roman" w:cstheme="minorHAnsi"/>
          <w:b w:val="0"/>
          <w:color w:val="222222"/>
          <w:szCs w:val="28"/>
          <w:lang w:eastAsia="fr-FR"/>
        </w:rPr>
      </w:pPr>
      <w:proofErr w:type="gramStart"/>
      <w:r w:rsidRPr="004C2666">
        <w:rPr>
          <w:rFonts w:eastAsia="Times New Roman" w:cstheme="minorHAnsi"/>
          <w:bCs/>
          <w:color w:val="222222"/>
          <w:szCs w:val="28"/>
          <w:lang w:eastAsia="fr-FR"/>
        </w:rPr>
        <w:t>réduire</w:t>
      </w:r>
      <w:proofErr w:type="gramEnd"/>
      <w:r w:rsidRPr="004C2666">
        <w:rPr>
          <w:rFonts w:eastAsia="Times New Roman" w:cstheme="minorHAnsi"/>
          <w:bCs/>
          <w:color w:val="222222"/>
          <w:szCs w:val="28"/>
          <w:lang w:eastAsia="fr-FR"/>
        </w:rPr>
        <w:t xml:space="preserve"> de 2/3 à 1/3 la part des patients souffrant de séquelles</w:t>
      </w:r>
      <w:r w:rsidRPr="001E7E52">
        <w:rPr>
          <w:rFonts w:eastAsia="Times New Roman" w:cstheme="minorHAnsi"/>
          <w:b w:val="0"/>
          <w:color w:val="222222"/>
          <w:szCs w:val="28"/>
          <w:lang w:eastAsia="fr-FR"/>
        </w:rPr>
        <w:t> cinq ans après un diagnostic ;</w:t>
      </w:r>
    </w:p>
    <w:p w14:paraId="13D70CBE" w14:textId="77777777" w:rsidR="001E7E52" w:rsidRPr="004C2666" w:rsidRDefault="001E7E52" w:rsidP="001E7E52">
      <w:pPr>
        <w:numPr>
          <w:ilvl w:val="0"/>
          <w:numId w:val="5"/>
        </w:numPr>
        <w:shd w:val="clear" w:color="auto" w:fill="FFFFFF"/>
        <w:spacing w:before="100" w:beforeAutospacing="1" w:after="100" w:afterAutospacing="1" w:line="240" w:lineRule="auto"/>
        <w:rPr>
          <w:rFonts w:eastAsia="Times New Roman" w:cstheme="minorHAnsi"/>
          <w:b w:val="0"/>
          <w:color w:val="222222"/>
          <w:szCs w:val="28"/>
          <w:lang w:eastAsia="fr-FR"/>
        </w:rPr>
      </w:pPr>
      <w:proofErr w:type="gramStart"/>
      <w:r w:rsidRPr="004C2666">
        <w:rPr>
          <w:rFonts w:eastAsia="Times New Roman" w:cstheme="minorHAnsi"/>
          <w:bCs/>
          <w:color w:val="222222"/>
          <w:szCs w:val="28"/>
          <w:lang w:eastAsia="fr-FR"/>
        </w:rPr>
        <w:t>infléchir</w:t>
      </w:r>
      <w:proofErr w:type="gramEnd"/>
      <w:r w:rsidRPr="004C2666">
        <w:rPr>
          <w:rFonts w:eastAsia="Times New Roman" w:cstheme="minorHAnsi"/>
          <w:bCs/>
          <w:color w:val="222222"/>
          <w:szCs w:val="28"/>
          <w:lang w:eastAsia="fr-FR"/>
        </w:rPr>
        <w:t xml:space="preserve"> significativement le rythme de progression du taux de survie</w:t>
      </w:r>
      <w:r w:rsidRPr="001E7E52">
        <w:rPr>
          <w:rFonts w:eastAsia="Times New Roman" w:cstheme="minorHAnsi"/>
          <w:b w:val="0"/>
          <w:color w:val="222222"/>
          <w:szCs w:val="28"/>
          <w:lang w:eastAsia="fr-FR"/>
        </w:rPr>
        <w:t> des cancers de plus mauvais pronostic, d'ici à 2030.</w:t>
      </w:r>
    </w:p>
    <w:p w14:paraId="3C107EC2" w14:textId="77777777" w:rsidR="004C2666" w:rsidRPr="004C2666" w:rsidRDefault="004C2666" w:rsidP="004C2666">
      <w:pPr>
        <w:shd w:val="clear" w:color="auto" w:fill="FFFFFF"/>
        <w:spacing w:after="100" w:afterAutospacing="1" w:line="240" w:lineRule="auto"/>
        <w:rPr>
          <w:rFonts w:eastAsia="Times New Roman" w:cstheme="minorHAnsi"/>
          <w:b w:val="0"/>
          <w:color w:val="222222"/>
          <w:szCs w:val="28"/>
          <w:lang w:eastAsia="fr-FR"/>
        </w:rPr>
      </w:pPr>
      <w:r w:rsidRPr="004C2666">
        <w:rPr>
          <w:rFonts w:eastAsia="Times New Roman" w:cstheme="minorHAnsi"/>
          <w:b w:val="0"/>
          <w:color w:val="222222"/>
          <w:szCs w:val="28"/>
          <w:lang w:eastAsia="fr-FR"/>
        </w:rPr>
        <w:t xml:space="preserve">Ces objectifs </w:t>
      </w:r>
      <w:r w:rsidR="007D7029">
        <w:rPr>
          <w:rFonts w:eastAsia="Times New Roman" w:cstheme="minorHAnsi"/>
          <w:b w:val="0"/>
          <w:color w:val="222222"/>
          <w:szCs w:val="28"/>
          <w:lang w:eastAsia="fr-FR"/>
        </w:rPr>
        <w:t>se résument sur</w:t>
      </w:r>
      <w:r w:rsidRPr="004C2666">
        <w:rPr>
          <w:rFonts w:eastAsia="Times New Roman" w:cstheme="minorHAnsi"/>
          <w:b w:val="0"/>
          <w:color w:val="222222"/>
          <w:szCs w:val="28"/>
          <w:lang w:eastAsia="fr-FR"/>
        </w:rPr>
        <w:t xml:space="preserve"> quatre axes :</w:t>
      </w:r>
    </w:p>
    <w:p w14:paraId="5FDBB8FC" w14:textId="77777777" w:rsidR="004C2666" w:rsidRPr="004C2666" w:rsidRDefault="004C2666" w:rsidP="004C2666">
      <w:pPr>
        <w:numPr>
          <w:ilvl w:val="0"/>
          <w:numId w:val="6"/>
        </w:numPr>
        <w:shd w:val="clear" w:color="auto" w:fill="FFFFFF"/>
        <w:spacing w:before="100" w:beforeAutospacing="1" w:after="100" w:afterAutospacing="1" w:line="240" w:lineRule="auto"/>
        <w:rPr>
          <w:rFonts w:eastAsia="Times New Roman" w:cstheme="minorHAnsi"/>
          <w:b w:val="0"/>
          <w:color w:val="222222"/>
          <w:szCs w:val="28"/>
          <w:lang w:eastAsia="fr-FR"/>
        </w:rPr>
      </w:pPr>
      <w:proofErr w:type="gramStart"/>
      <w:r w:rsidRPr="004C2666">
        <w:rPr>
          <w:rFonts w:eastAsia="Times New Roman" w:cstheme="minorHAnsi"/>
          <w:b w:val="0"/>
          <w:color w:val="222222"/>
          <w:szCs w:val="28"/>
          <w:lang w:eastAsia="fr-FR"/>
        </w:rPr>
        <w:t>améliorer</w:t>
      </w:r>
      <w:proofErr w:type="gramEnd"/>
      <w:r w:rsidRPr="004C2666">
        <w:rPr>
          <w:rFonts w:eastAsia="Times New Roman" w:cstheme="minorHAnsi"/>
          <w:b w:val="0"/>
          <w:color w:val="222222"/>
          <w:szCs w:val="28"/>
          <w:lang w:eastAsia="fr-FR"/>
        </w:rPr>
        <w:t xml:space="preserve"> la </w:t>
      </w:r>
      <w:r w:rsidRPr="004C2666">
        <w:rPr>
          <w:rFonts w:eastAsia="Times New Roman" w:cstheme="minorHAnsi"/>
          <w:bCs/>
          <w:color w:val="222222"/>
          <w:szCs w:val="28"/>
          <w:lang w:eastAsia="fr-FR"/>
        </w:rPr>
        <w:t>prévention ;</w:t>
      </w:r>
    </w:p>
    <w:p w14:paraId="0B547397" w14:textId="77777777" w:rsidR="004C2666" w:rsidRPr="004C2666" w:rsidRDefault="004C2666" w:rsidP="004C2666">
      <w:pPr>
        <w:numPr>
          <w:ilvl w:val="0"/>
          <w:numId w:val="6"/>
        </w:numPr>
        <w:shd w:val="clear" w:color="auto" w:fill="FFFFFF"/>
        <w:spacing w:before="100" w:beforeAutospacing="1" w:after="100" w:afterAutospacing="1" w:line="240" w:lineRule="auto"/>
        <w:rPr>
          <w:rFonts w:eastAsia="Times New Roman" w:cstheme="minorHAnsi"/>
          <w:b w:val="0"/>
          <w:color w:val="222222"/>
          <w:szCs w:val="28"/>
          <w:lang w:eastAsia="fr-FR"/>
        </w:rPr>
      </w:pPr>
      <w:proofErr w:type="gramStart"/>
      <w:r w:rsidRPr="004C2666">
        <w:rPr>
          <w:rFonts w:eastAsia="Times New Roman" w:cstheme="minorHAnsi"/>
          <w:b w:val="0"/>
          <w:color w:val="222222"/>
          <w:szCs w:val="28"/>
          <w:lang w:eastAsia="fr-FR"/>
        </w:rPr>
        <w:t>limiter</w:t>
      </w:r>
      <w:proofErr w:type="gramEnd"/>
      <w:r w:rsidRPr="004C2666">
        <w:rPr>
          <w:rFonts w:eastAsia="Times New Roman" w:cstheme="minorHAnsi"/>
          <w:b w:val="0"/>
          <w:color w:val="222222"/>
          <w:szCs w:val="28"/>
          <w:lang w:eastAsia="fr-FR"/>
        </w:rPr>
        <w:t xml:space="preserve"> les séquelles pour une meilleure </w:t>
      </w:r>
      <w:r w:rsidRPr="004C2666">
        <w:rPr>
          <w:rFonts w:eastAsia="Times New Roman" w:cstheme="minorHAnsi"/>
          <w:bCs/>
          <w:color w:val="222222"/>
          <w:szCs w:val="28"/>
          <w:lang w:eastAsia="fr-FR"/>
        </w:rPr>
        <w:t>qualité de vie ;</w:t>
      </w:r>
    </w:p>
    <w:p w14:paraId="41E32BBE" w14:textId="77777777" w:rsidR="004C2666" w:rsidRPr="004C2666" w:rsidRDefault="004C2666" w:rsidP="004C2666">
      <w:pPr>
        <w:numPr>
          <w:ilvl w:val="0"/>
          <w:numId w:val="6"/>
        </w:numPr>
        <w:shd w:val="clear" w:color="auto" w:fill="FFFFFF"/>
        <w:spacing w:before="100" w:beforeAutospacing="1" w:after="100" w:afterAutospacing="1" w:line="240" w:lineRule="auto"/>
        <w:rPr>
          <w:rFonts w:eastAsia="Times New Roman" w:cstheme="minorHAnsi"/>
          <w:b w:val="0"/>
          <w:color w:val="222222"/>
          <w:szCs w:val="28"/>
          <w:lang w:eastAsia="fr-FR"/>
        </w:rPr>
      </w:pPr>
      <w:proofErr w:type="gramStart"/>
      <w:r w:rsidRPr="004C2666">
        <w:rPr>
          <w:rFonts w:eastAsia="Times New Roman" w:cstheme="minorHAnsi"/>
          <w:b w:val="0"/>
          <w:color w:val="222222"/>
          <w:szCs w:val="28"/>
          <w:lang w:eastAsia="fr-FR"/>
        </w:rPr>
        <w:t>lutter</w:t>
      </w:r>
      <w:proofErr w:type="gramEnd"/>
      <w:r w:rsidRPr="004C2666">
        <w:rPr>
          <w:rFonts w:eastAsia="Times New Roman" w:cstheme="minorHAnsi"/>
          <w:b w:val="0"/>
          <w:color w:val="222222"/>
          <w:szCs w:val="28"/>
          <w:lang w:eastAsia="fr-FR"/>
        </w:rPr>
        <w:t xml:space="preserve"> contre les </w:t>
      </w:r>
      <w:r w:rsidRPr="004C2666">
        <w:rPr>
          <w:rFonts w:eastAsia="Times New Roman" w:cstheme="minorHAnsi"/>
          <w:bCs/>
          <w:color w:val="222222"/>
          <w:szCs w:val="28"/>
          <w:lang w:eastAsia="fr-FR"/>
        </w:rPr>
        <w:t>cancers développés suite à un mauvais pronostic ;</w:t>
      </w:r>
    </w:p>
    <w:p w14:paraId="4311E13B" w14:textId="77777777" w:rsidR="004C2666" w:rsidRPr="004C2666" w:rsidRDefault="004C2666" w:rsidP="004C2666">
      <w:pPr>
        <w:numPr>
          <w:ilvl w:val="0"/>
          <w:numId w:val="6"/>
        </w:numPr>
        <w:shd w:val="clear" w:color="auto" w:fill="FFFFFF"/>
        <w:spacing w:before="100" w:beforeAutospacing="1" w:after="100" w:afterAutospacing="1" w:line="240" w:lineRule="auto"/>
        <w:rPr>
          <w:rFonts w:eastAsia="Times New Roman" w:cstheme="minorHAnsi"/>
          <w:b w:val="0"/>
          <w:color w:val="222222"/>
          <w:szCs w:val="28"/>
          <w:lang w:eastAsia="fr-FR"/>
        </w:rPr>
      </w:pPr>
      <w:proofErr w:type="gramStart"/>
      <w:r w:rsidRPr="004C2666">
        <w:rPr>
          <w:rFonts w:eastAsia="Times New Roman" w:cstheme="minorHAnsi"/>
          <w:b w:val="0"/>
          <w:color w:val="222222"/>
          <w:szCs w:val="28"/>
          <w:lang w:eastAsia="fr-FR"/>
        </w:rPr>
        <w:t>s'assurer</w:t>
      </w:r>
      <w:proofErr w:type="gramEnd"/>
      <w:r w:rsidRPr="004C2666">
        <w:rPr>
          <w:rFonts w:eastAsia="Times New Roman" w:cstheme="minorHAnsi"/>
          <w:b w:val="0"/>
          <w:color w:val="222222"/>
          <w:szCs w:val="28"/>
          <w:lang w:eastAsia="fr-FR"/>
        </w:rPr>
        <w:t xml:space="preserve"> que</w:t>
      </w:r>
      <w:r w:rsidRPr="004C2666">
        <w:rPr>
          <w:rFonts w:eastAsia="Times New Roman" w:cstheme="minorHAnsi"/>
          <w:bCs/>
          <w:color w:val="222222"/>
          <w:szCs w:val="28"/>
          <w:lang w:eastAsia="fr-FR"/>
        </w:rPr>
        <w:t> </w:t>
      </w:r>
      <w:r w:rsidRPr="004C2666">
        <w:rPr>
          <w:rFonts w:eastAsia="Times New Roman" w:cstheme="minorHAnsi"/>
          <w:b w:val="0"/>
          <w:color w:val="222222"/>
          <w:szCs w:val="28"/>
          <w:lang w:eastAsia="fr-FR"/>
        </w:rPr>
        <w:t>les </w:t>
      </w:r>
      <w:r w:rsidRPr="004C2666">
        <w:rPr>
          <w:rFonts w:eastAsia="Times New Roman" w:cstheme="minorHAnsi"/>
          <w:bCs/>
          <w:color w:val="222222"/>
          <w:szCs w:val="28"/>
          <w:lang w:eastAsia="fr-FR"/>
        </w:rPr>
        <w:t>progrès bénéficient à tous.</w:t>
      </w:r>
    </w:p>
    <w:p w14:paraId="1FFA59AB" w14:textId="77777777" w:rsidR="004C2666" w:rsidRPr="004C2666" w:rsidRDefault="004C2666" w:rsidP="004C2666">
      <w:pPr>
        <w:shd w:val="clear" w:color="auto" w:fill="FFFFFF"/>
        <w:spacing w:after="100" w:afterAutospacing="1" w:line="240" w:lineRule="auto"/>
        <w:rPr>
          <w:rFonts w:eastAsia="Times New Roman" w:cstheme="minorHAnsi"/>
          <w:b w:val="0"/>
          <w:color w:val="222222"/>
          <w:szCs w:val="28"/>
          <w:lang w:eastAsia="fr-FR"/>
        </w:rPr>
      </w:pPr>
      <w:r w:rsidRPr="004C2666">
        <w:rPr>
          <w:rFonts w:eastAsia="Times New Roman" w:cstheme="minorHAnsi"/>
          <w:b w:val="0"/>
          <w:color w:val="222222"/>
          <w:szCs w:val="28"/>
          <w:lang w:eastAsia="fr-FR"/>
        </w:rPr>
        <w:t>Le </w:t>
      </w:r>
      <w:r w:rsidRPr="004C2666">
        <w:rPr>
          <w:rFonts w:eastAsia="Times New Roman" w:cstheme="minorHAnsi"/>
          <w:bCs/>
          <w:color w:val="222222"/>
          <w:szCs w:val="28"/>
          <w:lang w:eastAsia="fr-FR"/>
        </w:rPr>
        <w:t>plan européen</w:t>
      </w:r>
      <w:r w:rsidRPr="004C2666">
        <w:rPr>
          <w:rFonts w:eastAsia="Times New Roman" w:cstheme="minorHAnsi"/>
          <w:b w:val="0"/>
          <w:color w:val="222222"/>
          <w:szCs w:val="28"/>
          <w:lang w:eastAsia="fr-FR"/>
        </w:rPr>
        <w:t> détermine quatre domaines d'action clés, qui correspondent en partie aux axes de la stratégie nationale :</w:t>
      </w:r>
    </w:p>
    <w:p w14:paraId="624EC8AA" w14:textId="77777777" w:rsidR="00D27C97" w:rsidRPr="007F1A1F" w:rsidRDefault="004C2666" w:rsidP="000862AD">
      <w:pPr>
        <w:numPr>
          <w:ilvl w:val="0"/>
          <w:numId w:val="7"/>
        </w:numPr>
        <w:shd w:val="clear" w:color="auto" w:fill="FFFFFF"/>
        <w:spacing w:before="100" w:beforeAutospacing="1" w:after="100" w:afterAutospacing="1" w:line="240" w:lineRule="auto"/>
        <w:rPr>
          <w:rFonts w:eastAsia="Times New Roman" w:cstheme="minorHAnsi"/>
          <w:b w:val="0"/>
          <w:color w:val="222222"/>
          <w:szCs w:val="28"/>
          <w:lang w:eastAsia="fr-FR"/>
        </w:rPr>
      </w:pPr>
      <w:proofErr w:type="gramStart"/>
      <w:r w:rsidRPr="004C2666">
        <w:rPr>
          <w:rFonts w:eastAsia="Times New Roman" w:cstheme="minorHAnsi"/>
          <w:color w:val="002060"/>
          <w:szCs w:val="28"/>
          <w:lang w:eastAsia="fr-FR"/>
        </w:rPr>
        <w:t>la</w:t>
      </w:r>
      <w:proofErr w:type="gramEnd"/>
      <w:r w:rsidRPr="004C2666">
        <w:rPr>
          <w:rFonts w:eastAsia="Times New Roman" w:cstheme="minorHAnsi"/>
          <w:color w:val="002060"/>
          <w:szCs w:val="28"/>
          <w:lang w:eastAsia="fr-FR"/>
        </w:rPr>
        <w:t> </w:t>
      </w:r>
      <w:r w:rsidRPr="007F1A1F">
        <w:rPr>
          <w:rFonts w:eastAsia="Times New Roman" w:cstheme="minorHAnsi"/>
          <w:bCs/>
          <w:color w:val="002060"/>
          <w:szCs w:val="28"/>
          <w:lang w:eastAsia="fr-FR"/>
        </w:rPr>
        <w:t>prévention</w:t>
      </w:r>
      <w:r w:rsidRPr="007F1A1F">
        <w:rPr>
          <w:rFonts w:eastAsia="Times New Roman" w:cstheme="minorHAnsi"/>
          <w:b w:val="0"/>
          <w:bCs/>
          <w:color w:val="002060"/>
          <w:szCs w:val="28"/>
          <w:lang w:eastAsia="fr-FR"/>
        </w:rPr>
        <w:t> </w:t>
      </w:r>
      <w:r w:rsidR="00D27C97" w:rsidRPr="00D27C97">
        <w:rPr>
          <w:rFonts w:cstheme="minorHAnsi"/>
          <w:b w:val="0"/>
          <w:color w:val="000000"/>
          <w:szCs w:val="28"/>
        </w:rPr>
        <w:t xml:space="preserve">grâce à des mesures portant sur les principaux facteurs de risque tels que le tabac, l’alcool, pollution de l’environnement… </w:t>
      </w:r>
    </w:p>
    <w:p w14:paraId="03750FE8" w14:textId="77777777" w:rsidR="004C2666" w:rsidRPr="004C2666" w:rsidRDefault="004C2666" w:rsidP="000862AD">
      <w:pPr>
        <w:numPr>
          <w:ilvl w:val="0"/>
          <w:numId w:val="7"/>
        </w:numPr>
        <w:shd w:val="clear" w:color="auto" w:fill="FFFFFF"/>
        <w:spacing w:before="100" w:beforeAutospacing="1" w:after="100" w:afterAutospacing="1" w:line="240" w:lineRule="auto"/>
        <w:rPr>
          <w:rFonts w:eastAsia="Times New Roman" w:cstheme="minorHAnsi"/>
          <w:b w:val="0"/>
          <w:color w:val="222222"/>
          <w:szCs w:val="26"/>
          <w:lang w:eastAsia="fr-FR"/>
        </w:rPr>
      </w:pPr>
      <w:proofErr w:type="gramStart"/>
      <w:r w:rsidRPr="004C2666">
        <w:rPr>
          <w:rFonts w:eastAsia="Times New Roman" w:cstheme="minorHAnsi"/>
          <w:color w:val="002060"/>
          <w:szCs w:val="28"/>
          <w:lang w:eastAsia="fr-FR"/>
        </w:rPr>
        <w:t>la</w:t>
      </w:r>
      <w:proofErr w:type="gramEnd"/>
      <w:r w:rsidRPr="004C2666">
        <w:rPr>
          <w:rFonts w:eastAsia="Times New Roman" w:cstheme="minorHAnsi"/>
          <w:color w:val="002060"/>
          <w:szCs w:val="28"/>
          <w:lang w:eastAsia="fr-FR"/>
        </w:rPr>
        <w:t> </w:t>
      </w:r>
      <w:r w:rsidRPr="007F1A1F">
        <w:rPr>
          <w:rFonts w:eastAsia="Times New Roman" w:cstheme="minorHAnsi"/>
          <w:bCs/>
          <w:color w:val="002060"/>
          <w:szCs w:val="28"/>
          <w:lang w:eastAsia="fr-FR"/>
        </w:rPr>
        <w:t>détection précoce </w:t>
      </w:r>
      <w:r w:rsidRPr="004C2666">
        <w:rPr>
          <w:rFonts w:eastAsia="Times New Roman" w:cstheme="minorHAnsi"/>
          <w:color w:val="002060"/>
          <w:szCs w:val="28"/>
          <w:lang w:eastAsia="fr-FR"/>
        </w:rPr>
        <w:t>du cancer</w:t>
      </w:r>
      <w:r w:rsidRPr="004C2666">
        <w:rPr>
          <w:rFonts w:eastAsia="Times New Roman" w:cstheme="minorHAnsi"/>
          <w:b w:val="0"/>
          <w:color w:val="002060"/>
          <w:szCs w:val="28"/>
          <w:lang w:eastAsia="fr-FR"/>
        </w:rPr>
        <w:t xml:space="preserve"> </w:t>
      </w:r>
      <w:r w:rsidR="00D27C97" w:rsidRPr="007F1A1F">
        <w:rPr>
          <w:rFonts w:cstheme="minorHAnsi"/>
          <w:b w:val="0"/>
          <w:color w:val="000000"/>
          <w:szCs w:val="26"/>
        </w:rPr>
        <w:t xml:space="preserve">grâce à l'amélioration de l'accès aux diagnostics sorte que 90 % de la population de l'Union remplissant les conditions requises pour le dépistage du cancer du sein, du col de l'utérus et du cancer colorectal se </w:t>
      </w:r>
      <w:r w:rsidR="00D27C97" w:rsidRPr="007F1A1F">
        <w:rPr>
          <w:rFonts w:cstheme="minorHAnsi"/>
          <w:b w:val="0"/>
          <w:color w:val="000000"/>
          <w:szCs w:val="26"/>
        </w:rPr>
        <w:lastRenderedPageBreak/>
        <w:t>voient proposer un dépistage d'ici à 2025. Pour y parvenir, un nouveau programme de dépistage du cancer cofinancé par l'Union sera proposé.</w:t>
      </w:r>
    </w:p>
    <w:p w14:paraId="3CEFEB35" w14:textId="77777777" w:rsidR="007F1A1F" w:rsidRPr="007F1A1F" w:rsidRDefault="004C2666" w:rsidP="006F3171">
      <w:pPr>
        <w:numPr>
          <w:ilvl w:val="0"/>
          <w:numId w:val="7"/>
        </w:numPr>
        <w:shd w:val="clear" w:color="auto" w:fill="FFFFFF"/>
        <w:spacing w:before="100" w:beforeAutospacing="1" w:after="100" w:afterAutospacing="1" w:line="240" w:lineRule="auto"/>
        <w:rPr>
          <w:rFonts w:eastAsia="Times New Roman" w:cstheme="minorHAnsi"/>
          <w:b w:val="0"/>
          <w:color w:val="222222"/>
          <w:szCs w:val="28"/>
          <w:lang w:eastAsia="fr-FR"/>
        </w:rPr>
      </w:pPr>
      <w:proofErr w:type="gramStart"/>
      <w:r w:rsidRPr="004C2666">
        <w:rPr>
          <w:rFonts w:eastAsia="Times New Roman" w:cstheme="minorHAnsi"/>
          <w:color w:val="002060"/>
          <w:szCs w:val="28"/>
          <w:lang w:eastAsia="fr-FR"/>
        </w:rPr>
        <w:t>le</w:t>
      </w:r>
      <w:proofErr w:type="gramEnd"/>
      <w:r w:rsidRPr="004C2666">
        <w:rPr>
          <w:rFonts w:eastAsia="Times New Roman" w:cstheme="minorHAnsi"/>
          <w:color w:val="002060"/>
          <w:szCs w:val="28"/>
          <w:lang w:eastAsia="fr-FR"/>
        </w:rPr>
        <w:t> </w:t>
      </w:r>
      <w:r w:rsidRPr="007F1A1F">
        <w:rPr>
          <w:rFonts w:eastAsia="Times New Roman" w:cstheme="minorHAnsi"/>
          <w:bCs/>
          <w:color w:val="002060"/>
          <w:szCs w:val="28"/>
          <w:lang w:eastAsia="fr-FR"/>
        </w:rPr>
        <w:t>diagnostic et le traitement</w:t>
      </w:r>
      <w:r w:rsidRPr="007F1A1F">
        <w:rPr>
          <w:rFonts w:eastAsia="Times New Roman" w:cstheme="minorHAnsi"/>
          <w:b w:val="0"/>
          <w:bCs/>
          <w:color w:val="002060"/>
          <w:szCs w:val="28"/>
          <w:lang w:eastAsia="fr-FR"/>
        </w:rPr>
        <w:t> </w:t>
      </w:r>
      <w:r w:rsidR="007F1A1F" w:rsidRPr="007F1A1F">
        <w:rPr>
          <w:rFonts w:cstheme="minorHAnsi"/>
          <w:b w:val="0"/>
          <w:color w:val="000000"/>
          <w:szCs w:val="28"/>
        </w:rPr>
        <w:t>grâce à des mesures visant à mettre en place des soins mieux intégrés et plus globaux et à remédier à l'inégalité d'accès à des soins et des médicaments de qualité.</w:t>
      </w:r>
      <w:r w:rsidR="007F1A1F" w:rsidRPr="007F1A1F">
        <w:rPr>
          <w:rFonts w:eastAsia="Times New Roman" w:cstheme="minorHAnsi"/>
          <w:b w:val="0"/>
          <w:color w:val="002060"/>
          <w:szCs w:val="28"/>
          <w:lang w:eastAsia="fr-FR"/>
        </w:rPr>
        <w:t xml:space="preserve"> </w:t>
      </w:r>
    </w:p>
    <w:p w14:paraId="5B1F255F" w14:textId="77777777" w:rsidR="004C2666" w:rsidRDefault="004C2666" w:rsidP="006F3171">
      <w:pPr>
        <w:numPr>
          <w:ilvl w:val="0"/>
          <w:numId w:val="7"/>
        </w:numPr>
        <w:shd w:val="clear" w:color="auto" w:fill="FFFFFF"/>
        <w:spacing w:before="100" w:beforeAutospacing="1" w:after="100" w:afterAutospacing="1" w:line="240" w:lineRule="auto"/>
        <w:rPr>
          <w:rFonts w:eastAsia="Times New Roman" w:cstheme="minorHAnsi"/>
          <w:b w:val="0"/>
          <w:color w:val="222222"/>
          <w:szCs w:val="28"/>
          <w:lang w:eastAsia="fr-FR"/>
        </w:rPr>
      </w:pPr>
      <w:proofErr w:type="gramStart"/>
      <w:r w:rsidRPr="004C2666">
        <w:rPr>
          <w:rFonts w:eastAsia="Times New Roman" w:cstheme="minorHAnsi"/>
          <w:color w:val="002060"/>
          <w:szCs w:val="28"/>
          <w:lang w:eastAsia="fr-FR"/>
        </w:rPr>
        <w:t>l'amélioration</w:t>
      </w:r>
      <w:proofErr w:type="gramEnd"/>
      <w:r w:rsidRPr="004C2666">
        <w:rPr>
          <w:rFonts w:eastAsia="Times New Roman" w:cstheme="minorHAnsi"/>
          <w:color w:val="002060"/>
          <w:szCs w:val="28"/>
          <w:lang w:eastAsia="fr-FR"/>
        </w:rPr>
        <w:t xml:space="preserve"> de la </w:t>
      </w:r>
      <w:r w:rsidRPr="007F1A1F">
        <w:rPr>
          <w:rFonts w:eastAsia="Times New Roman" w:cstheme="minorHAnsi"/>
          <w:bCs/>
          <w:color w:val="002060"/>
          <w:szCs w:val="28"/>
          <w:lang w:eastAsia="fr-FR"/>
        </w:rPr>
        <w:t>qualité de vie</w:t>
      </w:r>
      <w:r w:rsidRPr="007F1A1F">
        <w:rPr>
          <w:rFonts w:eastAsia="Times New Roman" w:cstheme="minorHAnsi"/>
          <w:b w:val="0"/>
          <w:bCs/>
          <w:color w:val="002060"/>
          <w:szCs w:val="28"/>
          <w:lang w:eastAsia="fr-FR"/>
        </w:rPr>
        <w:t> </w:t>
      </w:r>
      <w:r w:rsidRPr="004C2666">
        <w:rPr>
          <w:rFonts w:eastAsia="Times New Roman" w:cstheme="minorHAnsi"/>
          <w:b w:val="0"/>
          <w:color w:val="222222"/>
          <w:szCs w:val="28"/>
          <w:lang w:eastAsia="fr-FR"/>
        </w:rPr>
        <w:t>des patients et des personnes ayant survécu au cancer.</w:t>
      </w:r>
    </w:p>
    <w:p w14:paraId="54E9948A" w14:textId="77777777" w:rsidR="00AE473F" w:rsidRDefault="00AE473F" w:rsidP="00E345FF">
      <w:pPr>
        <w:pStyle w:val="Titre"/>
        <w:rPr>
          <w:lang w:bidi="fr-FR"/>
        </w:rPr>
      </w:pPr>
    </w:p>
    <w:p w14:paraId="1FF4429C" w14:textId="77777777" w:rsidR="00F71802" w:rsidRPr="00AE473F" w:rsidRDefault="00086BF4" w:rsidP="00AE473F">
      <w:pPr>
        <w:pStyle w:val="Titre1"/>
        <w:rPr>
          <w:lang w:bidi="fr-FR"/>
        </w:rPr>
      </w:pPr>
      <w:r w:rsidRPr="00AE473F">
        <w:rPr>
          <w:lang w:bidi="fr-FR"/>
        </w:rPr>
        <w:t xml:space="preserve">Les </w:t>
      </w:r>
      <w:r w:rsidR="00F71802" w:rsidRPr="00AE473F">
        <w:rPr>
          <w:lang w:bidi="fr-FR"/>
        </w:rPr>
        <w:t>chiffre</w:t>
      </w:r>
      <w:r w:rsidRPr="00AE473F">
        <w:rPr>
          <w:lang w:bidi="fr-FR"/>
        </w:rPr>
        <w:t>s en Occitanie :</w:t>
      </w:r>
    </w:p>
    <w:p w14:paraId="78AC114B" w14:textId="77777777" w:rsidR="00086BF4" w:rsidRPr="00F71802" w:rsidRDefault="00F71802" w:rsidP="004C2666">
      <w:pPr>
        <w:shd w:val="clear" w:color="auto" w:fill="FFFFFF"/>
        <w:spacing w:before="100" w:beforeAutospacing="1" w:after="100" w:afterAutospacing="1" w:line="240" w:lineRule="auto"/>
        <w:rPr>
          <w:rFonts w:asciiTheme="majorHAnsi" w:hAnsiTheme="majorHAnsi" w:cstheme="majorHAnsi"/>
          <w:color w:val="061F57" w:themeColor="text2" w:themeShade="BF"/>
          <w:sz w:val="52"/>
          <w:szCs w:val="52"/>
          <w:lang w:bidi="fr-FR"/>
        </w:rPr>
      </w:pPr>
      <w:r>
        <w:rPr>
          <w:rFonts w:eastAsia="Times New Roman" w:cstheme="minorHAnsi"/>
          <w:b w:val="0"/>
          <w:color w:val="222222"/>
          <w:szCs w:val="28"/>
          <w:lang w:eastAsia="fr-FR"/>
        </w:rPr>
        <w:t>Pour le dépistage du cancer du sein, le taux de participation sur la période 2019-2020 atteignait 43, 1 %.</w:t>
      </w:r>
    </w:p>
    <w:p w14:paraId="7C20540B" w14:textId="77777777" w:rsidR="00086BF4" w:rsidRDefault="00F71802" w:rsidP="004C2666">
      <w:pPr>
        <w:shd w:val="clear" w:color="auto" w:fill="FFFFFF"/>
        <w:spacing w:before="100" w:beforeAutospacing="1" w:after="100" w:afterAutospacing="1" w:line="240" w:lineRule="auto"/>
        <w:rPr>
          <w:rFonts w:eastAsia="Times New Roman" w:cstheme="minorHAnsi"/>
          <w:b w:val="0"/>
          <w:color w:val="222222"/>
          <w:szCs w:val="28"/>
          <w:lang w:eastAsia="fr-FR"/>
        </w:rPr>
      </w:pPr>
      <w:r>
        <w:rPr>
          <w:rFonts w:eastAsia="Times New Roman" w:cstheme="minorHAnsi"/>
          <w:b w:val="0"/>
          <w:color w:val="222222"/>
          <w:szCs w:val="28"/>
          <w:lang w:eastAsia="fr-FR"/>
        </w:rPr>
        <w:t>Pour rappel, l’objectif européen est de 70 %.</w:t>
      </w:r>
    </w:p>
    <w:tbl>
      <w:tblPr>
        <w:tblStyle w:val="Grilledetableauclaire"/>
        <w:tblW w:w="10024" w:type="dxa"/>
        <w:tblLook w:val="04A0" w:firstRow="1" w:lastRow="0" w:firstColumn="1" w:lastColumn="0" w:noHBand="0" w:noVBand="1"/>
      </w:tblPr>
      <w:tblGrid>
        <w:gridCol w:w="2599"/>
        <w:gridCol w:w="2475"/>
        <w:gridCol w:w="2475"/>
        <w:gridCol w:w="2475"/>
      </w:tblGrid>
      <w:tr w:rsidR="004B6450" w:rsidRPr="00F24F2A" w14:paraId="04D78A8B" w14:textId="77777777" w:rsidTr="004B6450">
        <w:trPr>
          <w:trHeight w:val="300"/>
        </w:trPr>
        <w:tc>
          <w:tcPr>
            <w:tcW w:w="2599" w:type="dxa"/>
            <w:vAlign w:val="center"/>
          </w:tcPr>
          <w:p w14:paraId="7F45161D" w14:textId="77777777" w:rsidR="004B6450" w:rsidRPr="00F24F2A" w:rsidRDefault="004B6450" w:rsidP="004B6450">
            <w:pPr>
              <w:jc w:val="center"/>
              <w:rPr>
                <w:rFonts w:ascii="Arial" w:eastAsia="Times New Roman" w:hAnsi="Arial" w:cs="Arial"/>
                <w:bCs/>
                <w:color w:val="auto"/>
                <w:sz w:val="20"/>
                <w:szCs w:val="20"/>
                <w:lang w:eastAsia="fr-FR"/>
              </w:rPr>
            </w:pPr>
            <w:r>
              <w:rPr>
                <w:rFonts w:ascii="Arial" w:eastAsia="Times New Roman" w:hAnsi="Arial" w:cs="Arial"/>
                <w:bCs/>
                <w:color w:val="auto"/>
                <w:sz w:val="20"/>
                <w:szCs w:val="20"/>
                <w:lang w:eastAsia="fr-FR"/>
              </w:rPr>
              <w:t>Années 2019-2020</w:t>
            </w:r>
          </w:p>
        </w:tc>
        <w:tc>
          <w:tcPr>
            <w:tcW w:w="2475" w:type="dxa"/>
            <w:vAlign w:val="center"/>
          </w:tcPr>
          <w:p w14:paraId="186E5AF0" w14:textId="77777777" w:rsidR="004B6450" w:rsidRDefault="004B6450" w:rsidP="004B6450">
            <w:pPr>
              <w:jc w:val="center"/>
              <w:rPr>
                <w:rFonts w:ascii="Arial" w:hAnsi="Arial" w:cs="Arial"/>
                <w:b w:val="0"/>
                <w:bCs/>
                <w:sz w:val="20"/>
                <w:szCs w:val="20"/>
              </w:rPr>
            </w:pPr>
            <w:r>
              <w:rPr>
                <w:rFonts w:ascii="Arial" w:hAnsi="Arial" w:cs="Arial"/>
                <w:b w:val="0"/>
                <w:bCs/>
                <w:sz w:val="20"/>
                <w:szCs w:val="20"/>
              </w:rPr>
              <w:t>Population cible Insee</w:t>
            </w:r>
          </w:p>
        </w:tc>
        <w:tc>
          <w:tcPr>
            <w:tcW w:w="2475" w:type="dxa"/>
            <w:vAlign w:val="center"/>
          </w:tcPr>
          <w:p w14:paraId="5CA35B2A" w14:textId="77777777" w:rsidR="004B6450" w:rsidRDefault="004B6450" w:rsidP="004B6450">
            <w:pPr>
              <w:jc w:val="center"/>
              <w:rPr>
                <w:rFonts w:ascii="Arial" w:hAnsi="Arial" w:cs="Arial"/>
                <w:b w:val="0"/>
                <w:bCs/>
                <w:sz w:val="20"/>
                <w:szCs w:val="20"/>
              </w:rPr>
            </w:pPr>
            <w:r>
              <w:rPr>
                <w:rFonts w:ascii="Arial" w:hAnsi="Arial" w:cs="Arial"/>
                <w:b w:val="0"/>
                <w:bCs/>
                <w:sz w:val="20"/>
                <w:szCs w:val="20"/>
              </w:rPr>
              <w:t>Nombre de femmes dépistées</w:t>
            </w:r>
          </w:p>
        </w:tc>
        <w:tc>
          <w:tcPr>
            <w:tcW w:w="2475" w:type="dxa"/>
            <w:vAlign w:val="center"/>
          </w:tcPr>
          <w:p w14:paraId="01ED3A05" w14:textId="77777777" w:rsidR="004B6450" w:rsidRDefault="004B6450" w:rsidP="004B6450">
            <w:pPr>
              <w:jc w:val="center"/>
              <w:rPr>
                <w:rFonts w:ascii="Arial" w:hAnsi="Arial" w:cs="Arial"/>
                <w:b w:val="0"/>
                <w:bCs/>
                <w:sz w:val="20"/>
                <w:szCs w:val="20"/>
              </w:rPr>
            </w:pPr>
            <w:r>
              <w:rPr>
                <w:rFonts w:ascii="Arial" w:hAnsi="Arial" w:cs="Arial"/>
                <w:b w:val="0"/>
                <w:bCs/>
                <w:sz w:val="20"/>
                <w:szCs w:val="20"/>
              </w:rPr>
              <w:t>Taux de participation Insee standardisé</w:t>
            </w:r>
          </w:p>
        </w:tc>
      </w:tr>
      <w:tr w:rsidR="004B6450" w:rsidRPr="00F24F2A" w14:paraId="0975F768" w14:textId="77777777" w:rsidTr="004B6450">
        <w:trPr>
          <w:trHeight w:val="300"/>
        </w:trPr>
        <w:tc>
          <w:tcPr>
            <w:tcW w:w="2599" w:type="dxa"/>
            <w:hideMark/>
          </w:tcPr>
          <w:p w14:paraId="5BEA96DE" w14:textId="77777777" w:rsidR="004B6450" w:rsidRPr="00F24F2A" w:rsidRDefault="004B6450" w:rsidP="004B6450">
            <w:pPr>
              <w:rPr>
                <w:rFonts w:ascii="Arial" w:eastAsia="Times New Roman" w:hAnsi="Arial" w:cs="Arial"/>
                <w:bCs/>
                <w:color w:val="auto"/>
                <w:sz w:val="20"/>
                <w:szCs w:val="20"/>
                <w:lang w:eastAsia="fr-FR"/>
              </w:rPr>
            </w:pPr>
            <w:r w:rsidRPr="00F24F2A">
              <w:rPr>
                <w:rFonts w:ascii="Arial" w:eastAsia="Times New Roman" w:hAnsi="Arial" w:cs="Arial"/>
                <w:bCs/>
                <w:color w:val="auto"/>
                <w:sz w:val="20"/>
                <w:szCs w:val="20"/>
                <w:lang w:eastAsia="fr-FR"/>
              </w:rPr>
              <w:t>Occitanie</w:t>
            </w:r>
            <w:r>
              <w:rPr>
                <w:rFonts w:ascii="Arial" w:eastAsia="Times New Roman" w:hAnsi="Arial" w:cs="Arial"/>
                <w:bCs/>
                <w:color w:val="auto"/>
                <w:sz w:val="20"/>
                <w:szCs w:val="20"/>
                <w:lang w:eastAsia="fr-FR"/>
              </w:rPr>
              <w:t xml:space="preserve"> </w:t>
            </w:r>
          </w:p>
        </w:tc>
        <w:tc>
          <w:tcPr>
            <w:tcW w:w="2475" w:type="dxa"/>
          </w:tcPr>
          <w:p w14:paraId="51AA9F1A" w14:textId="77777777" w:rsidR="004B6450" w:rsidRDefault="004B6450" w:rsidP="004B6450">
            <w:pPr>
              <w:jc w:val="right"/>
              <w:rPr>
                <w:rFonts w:ascii="Arial" w:eastAsia="Times New Roman" w:hAnsi="Arial" w:cs="Arial"/>
                <w:b w:val="0"/>
                <w:bCs/>
                <w:color w:val="auto"/>
                <w:sz w:val="20"/>
                <w:szCs w:val="20"/>
              </w:rPr>
            </w:pPr>
            <w:r>
              <w:rPr>
                <w:rFonts w:ascii="Arial" w:hAnsi="Arial" w:cs="Arial"/>
                <w:b w:val="0"/>
                <w:bCs/>
                <w:sz w:val="20"/>
                <w:szCs w:val="20"/>
              </w:rPr>
              <w:t>986 721</w:t>
            </w:r>
          </w:p>
        </w:tc>
        <w:tc>
          <w:tcPr>
            <w:tcW w:w="2475" w:type="dxa"/>
          </w:tcPr>
          <w:p w14:paraId="19A6788C" w14:textId="77777777" w:rsidR="004B6450" w:rsidRDefault="004B6450" w:rsidP="004B6450">
            <w:pPr>
              <w:jc w:val="right"/>
              <w:rPr>
                <w:rFonts w:ascii="Arial" w:hAnsi="Arial" w:cs="Arial"/>
                <w:b w:val="0"/>
                <w:bCs/>
                <w:sz w:val="20"/>
                <w:szCs w:val="20"/>
              </w:rPr>
            </w:pPr>
            <w:r>
              <w:rPr>
                <w:rFonts w:ascii="Arial" w:hAnsi="Arial" w:cs="Arial"/>
                <w:b w:val="0"/>
                <w:bCs/>
                <w:sz w:val="20"/>
                <w:szCs w:val="20"/>
              </w:rPr>
              <w:t>427 344</w:t>
            </w:r>
          </w:p>
        </w:tc>
        <w:tc>
          <w:tcPr>
            <w:tcW w:w="2475" w:type="dxa"/>
          </w:tcPr>
          <w:p w14:paraId="226B4D02" w14:textId="77777777" w:rsidR="004B6450" w:rsidRDefault="004B6450" w:rsidP="004B6450">
            <w:pPr>
              <w:jc w:val="right"/>
              <w:rPr>
                <w:rFonts w:ascii="Arial" w:hAnsi="Arial" w:cs="Arial"/>
                <w:b w:val="0"/>
                <w:bCs/>
                <w:sz w:val="20"/>
                <w:szCs w:val="20"/>
              </w:rPr>
            </w:pPr>
            <w:r>
              <w:rPr>
                <w:rFonts w:ascii="Arial" w:hAnsi="Arial" w:cs="Arial"/>
                <w:b w:val="0"/>
                <w:bCs/>
                <w:sz w:val="20"/>
                <w:szCs w:val="20"/>
              </w:rPr>
              <w:t>43,1 %</w:t>
            </w:r>
          </w:p>
        </w:tc>
      </w:tr>
      <w:tr w:rsidR="004B6450" w:rsidRPr="00F24F2A" w14:paraId="0E579465" w14:textId="77777777" w:rsidTr="004B6450">
        <w:trPr>
          <w:trHeight w:val="300"/>
        </w:trPr>
        <w:tc>
          <w:tcPr>
            <w:tcW w:w="2599" w:type="dxa"/>
            <w:hideMark/>
          </w:tcPr>
          <w:p w14:paraId="0DA114AB" w14:textId="77777777" w:rsidR="004B6450" w:rsidRPr="00F24F2A" w:rsidRDefault="004B6450" w:rsidP="004B6450">
            <w:pPr>
              <w:rPr>
                <w:rFonts w:ascii="Arial" w:eastAsia="Times New Roman" w:hAnsi="Arial" w:cs="Arial"/>
                <w:b w:val="0"/>
                <w:i/>
                <w:iCs/>
                <w:color w:val="auto"/>
                <w:sz w:val="20"/>
                <w:szCs w:val="20"/>
                <w:lang w:eastAsia="fr-FR"/>
              </w:rPr>
            </w:pPr>
            <w:r w:rsidRPr="00F24F2A">
              <w:rPr>
                <w:rFonts w:ascii="Arial" w:eastAsia="Times New Roman" w:hAnsi="Arial" w:cs="Arial"/>
                <w:b w:val="0"/>
                <w:i/>
                <w:iCs/>
                <w:color w:val="auto"/>
                <w:sz w:val="20"/>
                <w:szCs w:val="20"/>
                <w:lang w:eastAsia="fr-FR"/>
              </w:rPr>
              <w:t>.   Ariège</w:t>
            </w:r>
          </w:p>
        </w:tc>
        <w:tc>
          <w:tcPr>
            <w:tcW w:w="2475" w:type="dxa"/>
          </w:tcPr>
          <w:p w14:paraId="77A2AD53" w14:textId="77777777" w:rsidR="004B6450" w:rsidRDefault="004B6450" w:rsidP="004B6450">
            <w:pPr>
              <w:jc w:val="right"/>
              <w:rPr>
                <w:rFonts w:ascii="Arial" w:hAnsi="Arial" w:cs="Arial"/>
                <w:b w:val="0"/>
                <w:i/>
                <w:iCs/>
                <w:sz w:val="20"/>
                <w:szCs w:val="20"/>
              </w:rPr>
            </w:pPr>
            <w:r>
              <w:rPr>
                <w:rFonts w:ascii="Arial" w:hAnsi="Arial" w:cs="Arial"/>
                <w:i/>
                <w:iCs/>
                <w:sz w:val="20"/>
                <w:szCs w:val="20"/>
              </w:rPr>
              <w:t>27 613</w:t>
            </w:r>
          </w:p>
        </w:tc>
        <w:tc>
          <w:tcPr>
            <w:tcW w:w="2475" w:type="dxa"/>
          </w:tcPr>
          <w:p w14:paraId="36E034C0" w14:textId="77777777" w:rsidR="004B6450" w:rsidRDefault="004B6450" w:rsidP="004B6450">
            <w:pPr>
              <w:jc w:val="right"/>
              <w:rPr>
                <w:rFonts w:ascii="Arial" w:hAnsi="Arial" w:cs="Arial"/>
                <w:i/>
                <w:iCs/>
                <w:sz w:val="20"/>
                <w:szCs w:val="20"/>
              </w:rPr>
            </w:pPr>
            <w:r>
              <w:rPr>
                <w:rFonts w:ascii="Arial" w:hAnsi="Arial" w:cs="Arial"/>
                <w:i/>
                <w:iCs/>
                <w:sz w:val="20"/>
                <w:szCs w:val="20"/>
              </w:rPr>
              <w:t>10 544</w:t>
            </w:r>
          </w:p>
        </w:tc>
        <w:tc>
          <w:tcPr>
            <w:tcW w:w="2475" w:type="dxa"/>
          </w:tcPr>
          <w:p w14:paraId="52547D4B" w14:textId="77777777" w:rsidR="004B6450" w:rsidRDefault="004B6450" w:rsidP="004B6450">
            <w:pPr>
              <w:jc w:val="right"/>
              <w:rPr>
                <w:rFonts w:ascii="Arial" w:hAnsi="Arial" w:cs="Arial"/>
                <w:i/>
                <w:iCs/>
                <w:sz w:val="20"/>
                <w:szCs w:val="20"/>
              </w:rPr>
            </w:pPr>
            <w:r>
              <w:rPr>
                <w:rFonts w:ascii="Arial" w:hAnsi="Arial" w:cs="Arial"/>
                <w:i/>
                <w:iCs/>
                <w:sz w:val="20"/>
                <w:szCs w:val="20"/>
              </w:rPr>
              <w:t>38,1 %</w:t>
            </w:r>
          </w:p>
        </w:tc>
      </w:tr>
      <w:tr w:rsidR="004B6450" w:rsidRPr="00F24F2A" w14:paraId="2FA564E4" w14:textId="77777777" w:rsidTr="004B6450">
        <w:trPr>
          <w:trHeight w:val="300"/>
        </w:trPr>
        <w:tc>
          <w:tcPr>
            <w:tcW w:w="2599" w:type="dxa"/>
            <w:hideMark/>
          </w:tcPr>
          <w:p w14:paraId="50E49A9E" w14:textId="77777777" w:rsidR="004B6450" w:rsidRPr="00F24F2A" w:rsidRDefault="004B6450" w:rsidP="004B6450">
            <w:pPr>
              <w:rPr>
                <w:rFonts w:ascii="Arial" w:eastAsia="Times New Roman" w:hAnsi="Arial" w:cs="Arial"/>
                <w:b w:val="0"/>
                <w:i/>
                <w:iCs/>
                <w:color w:val="auto"/>
                <w:sz w:val="20"/>
                <w:szCs w:val="20"/>
                <w:lang w:eastAsia="fr-FR"/>
              </w:rPr>
            </w:pPr>
            <w:r w:rsidRPr="00F24F2A">
              <w:rPr>
                <w:rFonts w:ascii="Arial" w:eastAsia="Times New Roman" w:hAnsi="Arial" w:cs="Arial"/>
                <w:b w:val="0"/>
                <w:i/>
                <w:iCs/>
                <w:color w:val="auto"/>
                <w:sz w:val="20"/>
                <w:szCs w:val="20"/>
                <w:lang w:eastAsia="fr-FR"/>
              </w:rPr>
              <w:t>.   Aude</w:t>
            </w:r>
          </w:p>
        </w:tc>
        <w:tc>
          <w:tcPr>
            <w:tcW w:w="2475" w:type="dxa"/>
          </w:tcPr>
          <w:p w14:paraId="6D0C7484" w14:textId="77777777" w:rsidR="004B6450" w:rsidRDefault="004B6450" w:rsidP="004B6450">
            <w:pPr>
              <w:jc w:val="right"/>
              <w:rPr>
                <w:rFonts w:ascii="Arial" w:hAnsi="Arial" w:cs="Arial"/>
                <w:i/>
                <w:iCs/>
                <w:sz w:val="20"/>
                <w:szCs w:val="20"/>
              </w:rPr>
            </w:pPr>
            <w:r>
              <w:rPr>
                <w:rFonts w:ascii="Arial" w:hAnsi="Arial" w:cs="Arial"/>
                <w:i/>
                <w:iCs/>
                <w:sz w:val="20"/>
                <w:szCs w:val="20"/>
              </w:rPr>
              <w:t>68 959</w:t>
            </w:r>
          </w:p>
        </w:tc>
        <w:tc>
          <w:tcPr>
            <w:tcW w:w="2475" w:type="dxa"/>
          </w:tcPr>
          <w:p w14:paraId="11DED2FC" w14:textId="77777777" w:rsidR="004B6450" w:rsidRDefault="004B6450" w:rsidP="004B6450">
            <w:pPr>
              <w:jc w:val="right"/>
              <w:rPr>
                <w:rFonts w:ascii="Arial" w:hAnsi="Arial" w:cs="Arial"/>
                <w:i/>
                <w:iCs/>
                <w:sz w:val="20"/>
                <w:szCs w:val="20"/>
              </w:rPr>
            </w:pPr>
            <w:r>
              <w:rPr>
                <w:rFonts w:ascii="Arial" w:hAnsi="Arial" w:cs="Arial"/>
                <w:i/>
                <w:iCs/>
                <w:sz w:val="20"/>
                <w:szCs w:val="20"/>
              </w:rPr>
              <w:t>30 746</w:t>
            </w:r>
          </w:p>
        </w:tc>
        <w:tc>
          <w:tcPr>
            <w:tcW w:w="2475" w:type="dxa"/>
          </w:tcPr>
          <w:p w14:paraId="2C50B7BC" w14:textId="77777777" w:rsidR="004B6450" w:rsidRDefault="004B6450" w:rsidP="004B6450">
            <w:pPr>
              <w:jc w:val="right"/>
              <w:rPr>
                <w:rFonts w:ascii="Arial" w:hAnsi="Arial" w:cs="Arial"/>
                <w:i/>
                <w:iCs/>
                <w:sz w:val="20"/>
                <w:szCs w:val="20"/>
              </w:rPr>
            </w:pPr>
            <w:r>
              <w:rPr>
                <w:rFonts w:ascii="Arial" w:hAnsi="Arial" w:cs="Arial"/>
                <w:i/>
                <w:iCs/>
                <w:sz w:val="20"/>
                <w:szCs w:val="20"/>
              </w:rPr>
              <w:t>44,5 %</w:t>
            </w:r>
          </w:p>
        </w:tc>
      </w:tr>
      <w:tr w:rsidR="004B6450" w:rsidRPr="00F24F2A" w14:paraId="0E9BAEAF" w14:textId="77777777" w:rsidTr="004B6450">
        <w:trPr>
          <w:trHeight w:val="300"/>
        </w:trPr>
        <w:tc>
          <w:tcPr>
            <w:tcW w:w="2599" w:type="dxa"/>
            <w:hideMark/>
          </w:tcPr>
          <w:p w14:paraId="771C3E24" w14:textId="77777777" w:rsidR="004B6450" w:rsidRPr="00F24F2A" w:rsidRDefault="004B6450" w:rsidP="004B6450">
            <w:pPr>
              <w:rPr>
                <w:rFonts w:ascii="Arial" w:eastAsia="Times New Roman" w:hAnsi="Arial" w:cs="Arial"/>
                <w:b w:val="0"/>
                <w:i/>
                <w:iCs/>
                <w:color w:val="auto"/>
                <w:sz w:val="20"/>
                <w:szCs w:val="20"/>
                <w:lang w:eastAsia="fr-FR"/>
              </w:rPr>
            </w:pPr>
            <w:r w:rsidRPr="00F24F2A">
              <w:rPr>
                <w:rFonts w:ascii="Arial" w:eastAsia="Times New Roman" w:hAnsi="Arial" w:cs="Arial"/>
                <w:b w:val="0"/>
                <w:i/>
                <w:iCs/>
                <w:color w:val="auto"/>
                <w:sz w:val="20"/>
                <w:szCs w:val="20"/>
                <w:lang w:eastAsia="fr-FR"/>
              </w:rPr>
              <w:t>.   Aveyron</w:t>
            </w:r>
          </w:p>
        </w:tc>
        <w:tc>
          <w:tcPr>
            <w:tcW w:w="2475" w:type="dxa"/>
          </w:tcPr>
          <w:p w14:paraId="1188D794" w14:textId="77777777" w:rsidR="004B6450" w:rsidRDefault="004B6450" w:rsidP="004B6450">
            <w:pPr>
              <w:jc w:val="right"/>
              <w:rPr>
                <w:rFonts w:ascii="Arial" w:hAnsi="Arial" w:cs="Arial"/>
                <w:i/>
                <w:iCs/>
                <w:sz w:val="20"/>
                <w:szCs w:val="20"/>
              </w:rPr>
            </w:pPr>
            <w:r>
              <w:rPr>
                <w:rFonts w:ascii="Arial" w:hAnsi="Arial" w:cs="Arial"/>
                <w:i/>
                <w:iCs/>
                <w:sz w:val="20"/>
                <w:szCs w:val="20"/>
              </w:rPr>
              <w:t>49 825</w:t>
            </w:r>
          </w:p>
        </w:tc>
        <w:tc>
          <w:tcPr>
            <w:tcW w:w="2475" w:type="dxa"/>
          </w:tcPr>
          <w:p w14:paraId="49C2FCD7" w14:textId="77777777" w:rsidR="004B6450" w:rsidRDefault="004B6450" w:rsidP="004B6450">
            <w:pPr>
              <w:jc w:val="right"/>
              <w:rPr>
                <w:rFonts w:ascii="Arial" w:hAnsi="Arial" w:cs="Arial"/>
                <w:i/>
                <w:iCs/>
                <w:sz w:val="20"/>
                <w:szCs w:val="20"/>
              </w:rPr>
            </w:pPr>
            <w:r>
              <w:rPr>
                <w:rFonts w:ascii="Arial" w:hAnsi="Arial" w:cs="Arial"/>
                <w:i/>
                <w:iCs/>
                <w:sz w:val="20"/>
                <w:szCs w:val="20"/>
              </w:rPr>
              <w:t>22 217</w:t>
            </w:r>
          </w:p>
        </w:tc>
        <w:tc>
          <w:tcPr>
            <w:tcW w:w="2475" w:type="dxa"/>
          </w:tcPr>
          <w:p w14:paraId="586AA729" w14:textId="77777777" w:rsidR="004B6450" w:rsidRDefault="004B6450" w:rsidP="004B6450">
            <w:pPr>
              <w:jc w:val="right"/>
              <w:rPr>
                <w:rFonts w:ascii="Arial" w:hAnsi="Arial" w:cs="Arial"/>
                <w:i/>
                <w:iCs/>
                <w:sz w:val="20"/>
                <w:szCs w:val="20"/>
              </w:rPr>
            </w:pPr>
            <w:r>
              <w:rPr>
                <w:rFonts w:ascii="Arial" w:hAnsi="Arial" w:cs="Arial"/>
                <w:i/>
                <w:iCs/>
                <w:sz w:val="20"/>
                <w:szCs w:val="20"/>
              </w:rPr>
              <w:t>44,9 %</w:t>
            </w:r>
          </w:p>
        </w:tc>
      </w:tr>
      <w:tr w:rsidR="004B6450" w:rsidRPr="00F24F2A" w14:paraId="7849279D" w14:textId="77777777" w:rsidTr="004B6450">
        <w:trPr>
          <w:trHeight w:val="300"/>
        </w:trPr>
        <w:tc>
          <w:tcPr>
            <w:tcW w:w="2599" w:type="dxa"/>
            <w:hideMark/>
          </w:tcPr>
          <w:p w14:paraId="05891A70" w14:textId="77777777" w:rsidR="004B6450" w:rsidRPr="00F24F2A" w:rsidRDefault="004B6450" w:rsidP="004B6450">
            <w:pPr>
              <w:rPr>
                <w:rFonts w:ascii="Arial" w:eastAsia="Times New Roman" w:hAnsi="Arial" w:cs="Arial"/>
                <w:b w:val="0"/>
                <w:i/>
                <w:iCs/>
                <w:color w:val="auto"/>
                <w:sz w:val="20"/>
                <w:szCs w:val="20"/>
                <w:lang w:eastAsia="fr-FR"/>
              </w:rPr>
            </w:pPr>
            <w:r w:rsidRPr="00F24F2A">
              <w:rPr>
                <w:rFonts w:ascii="Arial" w:eastAsia="Times New Roman" w:hAnsi="Arial" w:cs="Arial"/>
                <w:b w:val="0"/>
                <w:i/>
                <w:iCs/>
                <w:color w:val="auto"/>
                <w:sz w:val="20"/>
                <w:szCs w:val="20"/>
                <w:lang w:eastAsia="fr-FR"/>
              </w:rPr>
              <w:t>.   Gard</w:t>
            </w:r>
          </w:p>
        </w:tc>
        <w:tc>
          <w:tcPr>
            <w:tcW w:w="2475" w:type="dxa"/>
          </w:tcPr>
          <w:p w14:paraId="77C7EA44" w14:textId="77777777" w:rsidR="004B6450" w:rsidRDefault="004B6450" w:rsidP="004B6450">
            <w:pPr>
              <w:jc w:val="right"/>
              <w:rPr>
                <w:rFonts w:ascii="Arial" w:hAnsi="Arial" w:cs="Arial"/>
                <w:i/>
                <w:iCs/>
                <w:sz w:val="20"/>
                <w:szCs w:val="20"/>
              </w:rPr>
            </w:pPr>
            <w:r>
              <w:rPr>
                <w:rFonts w:ascii="Arial" w:hAnsi="Arial" w:cs="Arial"/>
                <w:i/>
                <w:iCs/>
                <w:sz w:val="20"/>
                <w:szCs w:val="20"/>
              </w:rPr>
              <w:t>131 016</w:t>
            </w:r>
          </w:p>
        </w:tc>
        <w:tc>
          <w:tcPr>
            <w:tcW w:w="2475" w:type="dxa"/>
          </w:tcPr>
          <w:p w14:paraId="4B7319A7" w14:textId="77777777" w:rsidR="004B6450" w:rsidRDefault="004B6450" w:rsidP="004B6450">
            <w:pPr>
              <w:jc w:val="right"/>
              <w:rPr>
                <w:rFonts w:ascii="Arial" w:hAnsi="Arial" w:cs="Arial"/>
                <w:i/>
                <w:iCs/>
                <w:sz w:val="20"/>
                <w:szCs w:val="20"/>
              </w:rPr>
            </w:pPr>
            <w:r>
              <w:rPr>
                <w:rFonts w:ascii="Arial" w:hAnsi="Arial" w:cs="Arial"/>
                <w:i/>
                <w:iCs/>
                <w:sz w:val="20"/>
                <w:szCs w:val="20"/>
              </w:rPr>
              <w:t>58 034</w:t>
            </w:r>
          </w:p>
        </w:tc>
        <w:tc>
          <w:tcPr>
            <w:tcW w:w="2475" w:type="dxa"/>
          </w:tcPr>
          <w:p w14:paraId="19AC0BB0" w14:textId="77777777" w:rsidR="004B6450" w:rsidRDefault="004B6450" w:rsidP="004B6450">
            <w:pPr>
              <w:jc w:val="right"/>
              <w:rPr>
                <w:rFonts w:ascii="Arial" w:hAnsi="Arial" w:cs="Arial"/>
                <w:i/>
                <w:iCs/>
                <w:sz w:val="20"/>
                <w:szCs w:val="20"/>
              </w:rPr>
            </w:pPr>
            <w:r>
              <w:rPr>
                <w:rFonts w:ascii="Arial" w:hAnsi="Arial" w:cs="Arial"/>
                <w:i/>
                <w:iCs/>
                <w:sz w:val="20"/>
                <w:szCs w:val="20"/>
              </w:rPr>
              <w:t>44,3 %</w:t>
            </w:r>
          </w:p>
        </w:tc>
      </w:tr>
      <w:tr w:rsidR="004B6450" w:rsidRPr="00F24F2A" w14:paraId="5CEC1FDD" w14:textId="77777777" w:rsidTr="004B6450">
        <w:trPr>
          <w:trHeight w:val="300"/>
        </w:trPr>
        <w:tc>
          <w:tcPr>
            <w:tcW w:w="2599" w:type="dxa"/>
            <w:hideMark/>
          </w:tcPr>
          <w:p w14:paraId="2981B995" w14:textId="77777777" w:rsidR="004B6450" w:rsidRPr="00F24F2A" w:rsidRDefault="004B6450" w:rsidP="004B6450">
            <w:pPr>
              <w:rPr>
                <w:rFonts w:ascii="Arial" w:eastAsia="Times New Roman" w:hAnsi="Arial" w:cs="Arial"/>
                <w:b w:val="0"/>
                <w:i/>
                <w:iCs/>
                <w:color w:val="auto"/>
                <w:sz w:val="20"/>
                <w:szCs w:val="20"/>
                <w:lang w:eastAsia="fr-FR"/>
              </w:rPr>
            </w:pPr>
            <w:r w:rsidRPr="00F24F2A">
              <w:rPr>
                <w:rFonts w:ascii="Arial" w:eastAsia="Times New Roman" w:hAnsi="Arial" w:cs="Arial"/>
                <w:b w:val="0"/>
                <w:i/>
                <w:iCs/>
                <w:color w:val="auto"/>
                <w:sz w:val="20"/>
                <w:szCs w:val="20"/>
                <w:lang w:eastAsia="fr-FR"/>
              </w:rPr>
              <w:t>.   Haute-Garonne</w:t>
            </w:r>
          </w:p>
        </w:tc>
        <w:tc>
          <w:tcPr>
            <w:tcW w:w="2475" w:type="dxa"/>
          </w:tcPr>
          <w:p w14:paraId="70B9533B" w14:textId="77777777" w:rsidR="004B6450" w:rsidRDefault="004B6450" w:rsidP="004B6450">
            <w:pPr>
              <w:jc w:val="right"/>
              <w:rPr>
                <w:rFonts w:ascii="Arial" w:hAnsi="Arial" w:cs="Arial"/>
                <w:i/>
                <w:iCs/>
                <w:sz w:val="20"/>
                <w:szCs w:val="20"/>
              </w:rPr>
            </w:pPr>
            <w:r>
              <w:rPr>
                <w:rFonts w:ascii="Arial" w:hAnsi="Arial" w:cs="Arial"/>
                <w:i/>
                <w:iCs/>
                <w:sz w:val="20"/>
                <w:szCs w:val="20"/>
              </w:rPr>
              <w:t>195 471</w:t>
            </w:r>
          </w:p>
        </w:tc>
        <w:tc>
          <w:tcPr>
            <w:tcW w:w="2475" w:type="dxa"/>
          </w:tcPr>
          <w:p w14:paraId="10BAF0ED" w14:textId="77777777" w:rsidR="004B6450" w:rsidRDefault="004B6450" w:rsidP="004B6450">
            <w:pPr>
              <w:jc w:val="right"/>
              <w:rPr>
                <w:rFonts w:ascii="Arial" w:hAnsi="Arial" w:cs="Arial"/>
                <w:i/>
                <w:iCs/>
                <w:sz w:val="20"/>
                <w:szCs w:val="20"/>
              </w:rPr>
            </w:pPr>
            <w:r>
              <w:rPr>
                <w:rFonts w:ascii="Arial" w:hAnsi="Arial" w:cs="Arial"/>
                <w:i/>
                <w:iCs/>
                <w:sz w:val="20"/>
                <w:szCs w:val="20"/>
              </w:rPr>
              <w:t>69 925</w:t>
            </w:r>
          </w:p>
        </w:tc>
        <w:tc>
          <w:tcPr>
            <w:tcW w:w="2475" w:type="dxa"/>
          </w:tcPr>
          <w:p w14:paraId="6EB97C8D" w14:textId="77777777" w:rsidR="004B6450" w:rsidRDefault="004B6450" w:rsidP="004B6450">
            <w:pPr>
              <w:jc w:val="right"/>
              <w:rPr>
                <w:rFonts w:ascii="Arial" w:hAnsi="Arial" w:cs="Arial"/>
                <w:i/>
                <w:iCs/>
                <w:sz w:val="20"/>
                <w:szCs w:val="20"/>
              </w:rPr>
            </w:pPr>
            <w:r>
              <w:rPr>
                <w:rFonts w:ascii="Arial" w:hAnsi="Arial" w:cs="Arial"/>
                <w:i/>
                <w:iCs/>
                <w:sz w:val="20"/>
                <w:szCs w:val="20"/>
              </w:rPr>
              <w:t>35,7 %</w:t>
            </w:r>
          </w:p>
        </w:tc>
      </w:tr>
      <w:tr w:rsidR="004B6450" w:rsidRPr="00F24F2A" w14:paraId="3F686F96" w14:textId="77777777" w:rsidTr="004B6450">
        <w:trPr>
          <w:trHeight w:val="300"/>
        </w:trPr>
        <w:tc>
          <w:tcPr>
            <w:tcW w:w="2599" w:type="dxa"/>
            <w:hideMark/>
          </w:tcPr>
          <w:p w14:paraId="698F37D3" w14:textId="77777777" w:rsidR="004B6450" w:rsidRPr="00F24F2A" w:rsidRDefault="004B6450" w:rsidP="004B6450">
            <w:pPr>
              <w:rPr>
                <w:rFonts w:ascii="Arial" w:eastAsia="Times New Roman" w:hAnsi="Arial" w:cs="Arial"/>
                <w:b w:val="0"/>
                <w:i/>
                <w:iCs/>
                <w:color w:val="auto"/>
                <w:sz w:val="20"/>
                <w:szCs w:val="20"/>
                <w:lang w:eastAsia="fr-FR"/>
              </w:rPr>
            </w:pPr>
            <w:r w:rsidRPr="00F24F2A">
              <w:rPr>
                <w:rFonts w:ascii="Arial" w:eastAsia="Times New Roman" w:hAnsi="Arial" w:cs="Arial"/>
                <w:b w:val="0"/>
                <w:i/>
                <w:iCs/>
                <w:color w:val="auto"/>
                <w:sz w:val="20"/>
                <w:szCs w:val="20"/>
                <w:lang w:eastAsia="fr-FR"/>
              </w:rPr>
              <w:t>.   Gers</w:t>
            </w:r>
          </w:p>
        </w:tc>
        <w:tc>
          <w:tcPr>
            <w:tcW w:w="2475" w:type="dxa"/>
          </w:tcPr>
          <w:p w14:paraId="365D91FD" w14:textId="77777777" w:rsidR="004B6450" w:rsidRDefault="004B6450" w:rsidP="004B6450">
            <w:pPr>
              <w:jc w:val="right"/>
              <w:rPr>
                <w:rFonts w:ascii="Arial" w:hAnsi="Arial" w:cs="Arial"/>
                <w:i/>
                <w:iCs/>
                <w:sz w:val="20"/>
                <w:szCs w:val="20"/>
              </w:rPr>
            </w:pPr>
            <w:r>
              <w:rPr>
                <w:rFonts w:ascii="Arial" w:hAnsi="Arial" w:cs="Arial"/>
                <w:i/>
                <w:iCs/>
                <w:sz w:val="20"/>
                <w:szCs w:val="20"/>
              </w:rPr>
              <w:t>35 711</w:t>
            </w:r>
          </w:p>
        </w:tc>
        <w:tc>
          <w:tcPr>
            <w:tcW w:w="2475" w:type="dxa"/>
          </w:tcPr>
          <w:p w14:paraId="3EB665CF" w14:textId="77777777" w:rsidR="004B6450" w:rsidRDefault="004B6450" w:rsidP="004B6450">
            <w:pPr>
              <w:jc w:val="right"/>
              <w:rPr>
                <w:rFonts w:ascii="Arial" w:hAnsi="Arial" w:cs="Arial"/>
                <w:i/>
                <w:iCs/>
                <w:sz w:val="20"/>
                <w:szCs w:val="20"/>
              </w:rPr>
            </w:pPr>
            <w:r>
              <w:rPr>
                <w:rFonts w:ascii="Arial" w:hAnsi="Arial" w:cs="Arial"/>
                <w:i/>
                <w:iCs/>
                <w:sz w:val="20"/>
                <w:szCs w:val="20"/>
              </w:rPr>
              <w:t>18 151</w:t>
            </w:r>
          </w:p>
        </w:tc>
        <w:tc>
          <w:tcPr>
            <w:tcW w:w="2475" w:type="dxa"/>
          </w:tcPr>
          <w:p w14:paraId="766C9A4D" w14:textId="77777777" w:rsidR="004B6450" w:rsidRDefault="004B6450" w:rsidP="004B6450">
            <w:pPr>
              <w:jc w:val="right"/>
              <w:rPr>
                <w:rFonts w:ascii="Arial" w:hAnsi="Arial" w:cs="Arial"/>
                <w:i/>
                <w:iCs/>
                <w:sz w:val="20"/>
                <w:szCs w:val="20"/>
              </w:rPr>
            </w:pPr>
            <w:r>
              <w:rPr>
                <w:rFonts w:ascii="Arial" w:hAnsi="Arial" w:cs="Arial"/>
                <w:i/>
                <w:iCs/>
                <w:sz w:val="20"/>
                <w:szCs w:val="20"/>
              </w:rPr>
              <w:t>50,3 %</w:t>
            </w:r>
          </w:p>
        </w:tc>
      </w:tr>
      <w:tr w:rsidR="004B6450" w:rsidRPr="00F24F2A" w14:paraId="2365C5B3" w14:textId="77777777" w:rsidTr="004B6450">
        <w:trPr>
          <w:trHeight w:val="300"/>
        </w:trPr>
        <w:tc>
          <w:tcPr>
            <w:tcW w:w="2599" w:type="dxa"/>
            <w:hideMark/>
          </w:tcPr>
          <w:p w14:paraId="248DB1D3" w14:textId="77777777" w:rsidR="004B6450" w:rsidRPr="00F24F2A" w:rsidRDefault="004B6450" w:rsidP="004B6450">
            <w:pPr>
              <w:rPr>
                <w:rFonts w:ascii="Arial" w:eastAsia="Times New Roman" w:hAnsi="Arial" w:cs="Arial"/>
                <w:b w:val="0"/>
                <w:i/>
                <w:iCs/>
                <w:color w:val="auto"/>
                <w:sz w:val="20"/>
                <w:szCs w:val="20"/>
                <w:lang w:eastAsia="fr-FR"/>
              </w:rPr>
            </w:pPr>
            <w:r w:rsidRPr="00F24F2A">
              <w:rPr>
                <w:rFonts w:ascii="Arial" w:eastAsia="Times New Roman" w:hAnsi="Arial" w:cs="Arial"/>
                <w:b w:val="0"/>
                <w:i/>
                <w:iCs/>
                <w:color w:val="auto"/>
                <w:sz w:val="20"/>
                <w:szCs w:val="20"/>
                <w:lang w:eastAsia="fr-FR"/>
              </w:rPr>
              <w:t>.   Hérault</w:t>
            </w:r>
          </w:p>
        </w:tc>
        <w:tc>
          <w:tcPr>
            <w:tcW w:w="2475" w:type="dxa"/>
          </w:tcPr>
          <w:p w14:paraId="6AEBA771" w14:textId="77777777" w:rsidR="004B6450" w:rsidRDefault="004B6450" w:rsidP="004B6450">
            <w:pPr>
              <w:jc w:val="right"/>
              <w:rPr>
                <w:rFonts w:ascii="Arial" w:hAnsi="Arial" w:cs="Arial"/>
                <w:i/>
                <w:iCs/>
                <w:sz w:val="20"/>
                <w:szCs w:val="20"/>
              </w:rPr>
            </w:pPr>
            <w:r>
              <w:rPr>
                <w:rFonts w:ascii="Arial" w:hAnsi="Arial" w:cs="Arial"/>
                <w:i/>
                <w:iCs/>
                <w:sz w:val="20"/>
                <w:szCs w:val="20"/>
              </w:rPr>
              <w:t>190 732</w:t>
            </w:r>
          </w:p>
        </w:tc>
        <w:tc>
          <w:tcPr>
            <w:tcW w:w="2475" w:type="dxa"/>
          </w:tcPr>
          <w:p w14:paraId="6D83984D" w14:textId="77777777" w:rsidR="004B6450" w:rsidRDefault="004B6450" w:rsidP="004B6450">
            <w:pPr>
              <w:jc w:val="right"/>
              <w:rPr>
                <w:rFonts w:ascii="Arial" w:hAnsi="Arial" w:cs="Arial"/>
                <w:i/>
                <w:iCs/>
                <w:sz w:val="20"/>
                <w:szCs w:val="20"/>
              </w:rPr>
            </w:pPr>
            <w:r>
              <w:rPr>
                <w:rFonts w:ascii="Arial" w:hAnsi="Arial" w:cs="Arial"/>
                <w:i/>
                <w:iCs/>
                <w:sz w:val="20"/>
                <w:szCs w:val="20"/>
              </w:rPr>
              <w:t>80 410</w:t>
            </w:r>
          </w:p>
        </w:tc>
        <w:tc>
          <w:tcPr>
            <w:tcW w:w="2475" w:type="dxa"/>
          </w:tcPr>
          <w:p w14:paraId="6C76C4B8" w14:textId="77777777" w:rsidR="004B6450" w:rsidRDefault="004B6450" w:rsidP="004B6450">
            <w:pPr>
              <w:jc w:val="right"/>
              <w:rPr>
                <w:rFonts w:ascii="Arial" w:hAnsi="Arial" w:cs="Arial"/>
                <w:i/>
                <w:iCs/>
                <w:sz w:val="20"/>
                <w:szCs w:val="20"/>
              </w:rPr>
            </w:pPr>
            <w:r>
              <w:rPr>
                <w:rFonts w:ascii="Arial" w:hAnsi="Arial" w:cs="Arial"/>
                <w:i/>
                <w:iCs/>
                <w:sz w:val="20"/>
                <w:szCs w:val="20"/>
              </w:rPr>
              <w:t>42,1 %</w:t>
            </w:r>
          </w:p>
        </w:tc>
      </w:tr>
      <w:tr w:rsidR="004B6450" w:rsidRPr="00F24F2A" w14:paraId="265A2E2B" w14:textId="77777777" w:rsidTr="004B6450">
        <w:trPr>
          <w:trHeight w:val="300"/>
        </w:trPr>
        <w:tc>
          <w:tcPr>
            <w:tcW w:w="2599" w:type="dxa"/>
            <w:hideMark/>
          </w:tcPr>
          <w:p w14:paraId="125E2B70" w14:textId="77777777" w:rsidR="004B6450" w:rsidRPr="00F24F2A" w:rsidRDefault="004B6450" w:rsidP="004B6450">
            <w:pPr>
              <w:rPr>
                <w:rFonts w:ascii="Arial" w:eastAsia="Times New Roman" w:hAnsi="Arial" w:cs="Arial"/>
                <w:b w:val="0"/>
                <w:i/>
                <w:iCs/>
                <w:color w:val="auto"/>
                <w:sz w:val="20"/>
                <w:szCs w:val="20"/>
                <w:lang w:eastAsia="fr-FR"/>
              </w:rPr>
            </w:pPr>
            <w:r w:rsidRPr="00F24F2A">
              <w:rPr>
                <w:rFonts w:ascii="Arial" w:eastAsia="Times New Roman" w:hAnsi="Arial" w:cs="Arial"/>
                <w:b w:val="0"/>
                <w:i/>
                <w:iCs/>
                <w:color w:val="auto"/>
                <w:sz w:val="20"/>
                <w:szCs w:val="20"/>
                <w:lang w:eastAsia="fr-FR"/>
              </w:rPr>
              <w:t>.   Lot</w:t>
            </w:r>
          </w:p>
        </w:tc>
        <w:tc>
          <w:tcPr>
            <w:tcW w:w="2475" w:type="dxa"/>
          </w:tcPr>
          <w:p w14:paraId="41B51F22" w14:textId="77777777" w:rsidR="004B6450" w:rsidRDefault="004B6450" w:rsidP="004B6450">
            <w:pPr>
              <w:jc w:val="right"/>
              <w:rPr>
                <w:rFonts w:ascii="Arial" w:hAnsi="Arial" w:cs="Arial"/>
                <w:i/>
                <w:iCs/>
                <w:sz w:val="20"/>
                <w:szCs w:val="20"/>
              </w:rPr>
            </w:pPr>
            <w:r>
              <w:rPr>
                <w:rFonts w:ascii="Arial" w:hAnsi="Arial" w:cs="Arial"/>
                <w:i/>
                <w:iCs/>
                <w:sz w:val="20"/>
                <w:szCs w:val="20"/>
              </w:rPr>
              <w:t>34 326</w:t>
            </w:r>
          </w:p>
        </w:tc>
        <w:tc>
          <w:tcPr>
            <w:tcW w:w="2475" w:type="dxa"/>
          </w:tcPr>
          <w:p w14:paraId="5C784513" w14:textId="77777777" w:rsidR="004B6450" w:rsidRDefault="004B6450" w:rsidP="004B6450">
            <w:pPr>
              <w:jc w:val="right"/>
              <w:rPr>
                <w:rFonts w:ascii="Arial" w:hAnsi="Arial" w:cs="Arial"/>
                <w:i/>
                <w:iCs/>
                <w:sz w:val="20"/>
                <w:szCs w:val="20"/>
              </w:rPr>
            </w:pPr>
            <w:r>
              <w:rPr>
                <w:rFonts w:ascii="Arial" w:hAnsi="Arial" w:cs="Arial"/>
                <w:i/>
                <w:iCs/>
                <w:sz w:val="20"/>
                <w:szCs w:val="20"/>
              </w:rPr>
              <w:t>16 063</w:t>
            </w:r>
          </w:p>
        </w:tc>
        <w:tc>
          <w:tcPr>
            <w:tcW w:w="2475" w:type="dxa"/>
          </w:tcPr>
          <w:p w14:paraId="0CFECF0F" w14:textId="77777777" w:rsidR="004B6450" w:rsidRDefault="004B6450" w:rsidP="004B6450">
            <w:pPr>
              <w:jc w:val="right"/>
              <w:rPr>
                <w:rFonts w:ascii="Arial" w:hAnsi="Arial" w:cs="Arial"/>
                <w:i/>
                <w:iCs/>
                <w:sz w:val="20"/>
                <w:szCs w:val="20"/>
              </w:rPr>
            </w:pPr>
            <w:r>
              <w:rPr>
                <w:rFonts w:ascii="Arial" w:hAnsi="Arial" w:cs="Arial"/>
                <w:i/>
                <w:iCs/>
                <w:sz w:val="20"/>
                <w:szCs w:val="20"/>
              </w:rPr>
              <w:t>46,4 %</w:t>
            </w:r>
          </w:p>
        </w:tc>
      </w:tr>
      <w:tr w:rsidR="004B6450" w:rsidRPr="00F24F2A" w14:paraId="10F84704" w14:textId="77777777" w:rsidTr="004B6450">
        <w:trPr>
          <w:trHeight w:val="300"/>
        </w:trPr>
        <w:tc>
          <w:tcPr>
            <w:tcW w:w="2599" w:type="dxa"/>
            <w:hideMark/>
          </w:tcPr>
          <w:p w14:paraId="6CA9F88B" w14:textId="77777777" w:rsidR="004B6450" w:rsidRPr="00F24F2A" w:rsidRDefault="004B6450" w:rsidP="004B6450">
            <w:pPr>
              <w:rPr>
                <w:rFonts w:ascii="Arial" w:eastAsia="Times New Roman" w:hAnsi="Arial" w:cs="Arial"/>
                <w:b w:val="0"/>
                <w:i/>
                <w:iCs/>
                <w:color w:val="auto"/>
                <w:sz w:val="20"/>
                <w:szCs w:val="20"/>
                <w:lang w:eastAsia="fr-FR"/>
              </w:rPr>
            </w:pPr>
            <w:r w:rsidRPr="00F24F2A">
              <w:rPr>
                <w:rFonts w:ascii="Arial" w:eastAsia="Times New Roman" w:hAnsi="Arial" w:cs="Arial"/>
                <w:b w:val="0"/>
                <w:i/>
                <w:iCs/>
                <w:color w:val="auto"/>
                <w:sz w:val="20"/>
                <w:szCs w:val="20"/>
                <w:lang w:eastAsia="fr-FR"/>
              </w:rPr>
              <w:t>.   Lozère</w:t>
            </w:r>
          </w:p>
        </w:tc>
        <w:tc>
          <w:tcPr>
            <w:tcW w:w="2475" w:type="dxa"/>
          </w:tcPr>
          <w:p w14:paraId="4FB0CCEE" w14:textId="77777777" w:rsidR="004B6450" w:rsidRDefault="004B6450" w:rsidP="004B6450">
            <w:pPr>
              <w:jc w:val="right"/>
              <w:rPr>
                <w:rFonts w:ascii="Arial" w:hAnsi="Arial" w:cs="Arial"/>
                <w:i/>
                <w:iCs/>
                <w:sz w:val="20"/>
                <w:szCs w:val="20"/>
              </w:rPr>
            </w:pPr>
            <w:r>
              <w:rPr>
                <w:rFonts w:ascii="Arial" w:hAnsi="Arial" w:cs="Arial"/>
                <w:i/>
                <w:iCs/>
                <w:sz w:val="20"/>
                <w:szCs w:val="20"/>
              </w:rPr>
              <w:t>13 251</w:t>
            </w:r>
          </w:p>
        </w:tc>
        <w:tc>
          <w:tcPr>
            <w:tcW w:w="2475" w:type="dxa"/>
          </w:tcPr>
          <w:p w14:paraId="4CB2979C" w14:textId="77777777" w:rsidR="004B6450" w:rsidRDefault="004B6450" w:rsidP="004B6450">
            <w:pPr>
              <w:jc w:val="right"/>
              <w:rPr>
                <w:rFonts w:ascii="Arial" w:hAnsi="Arial" w:cs="Arial"/>
                <w:i/>
                <w:iCs/>
                <w:sz w:val="20"/>
                <w:szCs w:val="20"/>
              </w:rPr>
            </w:pPr>
            <w:r>
              <w:rPr>
                <w:rFonts w:ascii="Arial" w:hAnsi="Arial" w:cs="Arial"/>
                <w:i/>
                <w:iCs/>
                <w:sz w:val="20"/>
                <w:szCs w:val="20"/>
              </w:rPr>
              <w:t>5 811</w:t>
            </w:r>
          </w:p>
        </w:tc>
        <w:tc>
          <w:tcPr>
            <w:tcW w:w="2475" w:type="dxa"/>
          </w:tcPr>
          <w:p w14:paraId="7A6F0AA5" w14:textId="77777777" w:rsidR="004B6450" w:rsidRDefault="004B6450" w:rsidP="004B6450">
            <w:pPr>
              <w:jc w:val="right"/>
              <w:rPr>
                <w:rFonts w:ascii="Arial" w:hAnsi="Arial" w:cs="Arial"/>
                <w:i/>
                <w:iCs/>
                <w:sz w:val="20"/>
                <w:szCs w:val="20"/>
              </w:rPr>
            </w:pPr>
            <w:r>
              <w:rPr>
                <w:rFonts w:ascii="Arial" w:hAnsi="Arial" w:cs="Arial"/>
                <w:i/>
                <w:iCs/>
                <w:sz w:val="20"/>
                <w:szCs w:val="20"/>
              </w:rPr>
              <w:t>44,1 %</w:t>
            </w:r>
          </w:p>
        </w:tc>
      </w:tr>
      <w:tr w:rsidR="004B6450" w:rsidRPr="00F24F2A" w14:paraId="43159303" w14:textId="77777777" w:rsidTr="004B6450">
        <w:trPr>
          <w:trHeight w:val="300"/>
        </w:trPr>
        <w:tc>
          <w:tcPr>
            <w:tcW w:w="2599" w:type="dxa"/>
            <w:hideMark/>
          </w:tcPr>
          <w:p w14:paraId="1FC92DA9" w14:textId="77777777" w:rsidR="004B6450" w:rsidRPr="00F24F2A" w:rsidRDefault="004B6450" w:rsidP="004B6450">
            <w:pPr>
              <w:rPr>
                <w:rFonts w:ascii="Arial" w:eastAsia="Times New Roman" w:hAnsi="Arial" w:cs="Arial"/>
                <w:b w:val="0"/>
                <w:i/>
                <w:iCs/>
                <w:color w:val="auto"/>
                <w:sz w:val="20"/>
                <w:szCs w:val="20"/>
                <w:lang w:eastAsia="fr-FR"/>
              </w:rPr>
            </w:pPr>
            <w:r w:rsidRPr="00F24F2A">
              <w:rPr>
                <w:rFonts w:ascii="Arial" w:eastAsia="Times New Roman" w:hAnsi="Arial" w:cs="Arial"/>
                <w:b w:val="0"/>
                <w:i/>
                <w:iCs/>
                <w:color w:val="auto"/>
                <w:sz w:val="20"/>
                <w:szCs w:val="20"/>
                <w:lang w:eastAsia="fr-FR"/>
              </w:rPr>
              <w:t>.   Hautes-Pyrénées</w:t>
            </w:r>
          </w:p>
        </w:tc>
        <w:tc>
          <w:tcPr>
            <w:tcW w:w="2475" w:type="dxa"/>
          </w:tcPr>
          <w:p w14:paraId="03E971A2" w14:textId="77777777" w:rsidR="004B6450" w:rsidRDefault="004B6450" w:rsidP="004B6450">
            <w:pPr>
              <w:jc w:val="right"/>
              <w:rPr>
                <w:rFonts w:ascii="Arial" w:hAnsi="Arial" w:cs="Arial"/>
                <w:i/>
                <w:iCs/>
                <w:sz w:val="20"/>
                <w:szCs w:val="20"/>
              </w:rPr>
            </w:pPr>
            <w:r>
              <w:rPr>
                <w:rFonts w:ascii="Arial" w:hAnsi="Arial" w:cs="Arial"/>
                <w:i/>
                <w:iCs/>
                <w:sz w:val="20"/>
                <w:szCs w:val="20"/>
              </w:rPr>
              <w:t>42 902</w:t>
            </w:r>
          </w:p>
        </w:tc>
        <w:tc>
          <w:tcPr>
            <w:tcW w:w="2475" w:type="dxa"/>
          </w:tcPr>
          <w:p w14:paraId="2DB90109" w14:textId="77777777" w:rsidR="004B6450" w:rsidRDefault="004B6450" w:rsidP="004B6450">
            <w:pPr>
              <w:jc w:val="right"/>
              <w:rPr>
                <w:rFonts w:ascii="Arial" w:hAnsi="Arial" w:cs="Arial"/>
                <w:i/>
                <w:iCs/>
                <w:sz w:val="20"/>
                <w:szCs w:val="20"/>
              </w:rPr>
            </w:pPr>
            <w:r>
              <w:rPr>
                <w:rFonts w:ascii="Arial" w:hAnsi="Arial" w:cs="Arial"/>
                <w:i/>
                <w:iCs/>
                <w:sz w:val="20"/>
                <w:szCs w:val="20"/>
              </w:rPr>
              <w:t>19 916</w:t>
            </w:r>
          </w:p>
        </w:tc>
        <w:tc>
          <w:tcPr>
            <w:tcW w:w="2475" w:type="dxa"/>
          </w:tcPr>
          <w:p w14:paraId="2D697E0D" w14:textId="77777777" w:rsidR="004B6450" w:rsidRDefault="004B6450" w:rsidP="004B6450">
            <w:pPr>
              <w:jc w:val="right"/>
              <w:rPr>
                <w:rFonts w:ascii="Arial" w:hAnsi="Arial" w:cs="Arial"/>
                <w:i/>
                <w:iCs/>
                <w:sz w:val="20"/>
                <w:szCs w:val="20"/>
              </w:rPr>
            </w:pPr>
            <w:r>
              <w:rPr>
                <w:rFonts w:ascii="Arial" w:hAnsi="Arial" w:cs="Arial"/>
                <w:i/>
                <w:iCs/>
                <w:sz w:val="20"/>
                <w:szCs w:val="20"/>
              </w:rPr>
              <w:t>46,3 %</w:t>
            </w:r>
          </w:p>
        </w:tc>
      </w:tr>
      <w:tr w:rsidR="004B6450" w:rsidRPr="00F24F2A" w14:paraId="303BF5C2" w14:textId="77777777" w:rsidTr="004B6450">
        <w:trPr>
          <w:trHeight w:val="300"/>
        </w:trPr>
        <w:tc>
          <w:tcPr>
            <w:tcW w:w="2599" w:type="dxa"/>
            <w:hideMark/>
          </w:tcPr>
          <w:p w14:paraId="2DB5AF36" w14:textId="77777777" w:rsidR="004B6450" w:rsidRPr="00F24F2A" w:rsidRDefault="004B6450" w:rsidP="004B6450">
            <w:pPr>
              <w:rPr>
                <w:rFonts w:ascii="Arial" w:eastAsia="Times New Roman" w:hAnsi="Arial" w:cs="Arial"/>
                <w:b w:val="0"/>
                <w:i/>
                <w:iCs/>
                <w:color w:val="auto"/>
                <w:sz w:val="20"/>
                <w:szCs w:val="20"/>
                <w:lang w:eastAsia="fr-FR"/>
              </w:rPr>
            </w:pPr>
            <w:r w:rsidRPr="00F24F2A">
              <w:rPr>
                <w:rFonts w:ascii="Arial" w:eastAsia="Times New Roman" w:hAnsi="Arial" w:cs="Arial"/>
                <w:b w:val="0"/>
                <w:i/>
                <w:iCs/>
                <w:color w:val="auto"/>
                <w:sz w:val="20"/>
                <w:szCs w:val="20"/>
                <w:lang w:eastAsia="fr-FR"/>
              </w:rPr>
              <w:t>.   Pyrénées-Orientales</w:t>
            </w:r>
          </w:p>
        </w:tc>
        <w:tc>
          <w:tcPr>
            <w:tcW w:w="2475" w:type="dxa"/>
          </w:tcPr>
          <w:p w14:paraId="2E0F6B48" w14:textId="77777777" w:rsidR="004B6450" w:rsidRDefault="004B6450" w:rsidP="004B6450">
            <w:pPr>
              <w:jc w:val="right"/>
              <w:rPr>
                <w:rFonts w:ascii="Arial" w:hAnsi="Arial" w:cs="Arial"/>
                <w:i/>
                <w:iCs/>
                <w:sz w:val="20"/>
                <w:szCs w:val="20"/>
              </w:rPr>
            </w:pPr>
            <w:r>
              <w:rPr>
                <w:rFonts w:ascii="Arial" w:hAnsi="Arial" w:cs="Arial"/>
                <w:i/>
                <w:iCs/>
                <w:sz w:val="20"/>
                <w:szCs w:val="20"/>
              </w:rPr>
              <w:t>86 148</w:t>
            </w:r>
          </w:p>
        </w:tc>
        <w:tc>
          <w:tcPr>
            <w:tcW w:w="2475" w:type="dxa"/>
          </w:tcPr>
          <w:p w14:paraId="209379A2" w14:textId="77777777" w:rsidR="004B6450" w:rsidRDefault="004B6450" w:rsidP="004B6450">
            <w:pPr>
              <w:jc w:val="right"/>
              <w:rPr>
                <w:rFonts w:ascii="Arial" w:hAnsi="Arial" w:cs="Arial"/>
                <w:i/>
                <w:iCs/>
                <w:sz w:val="20"/>
                <w:szCs w:val="20"/>
              </w:rPr>
            </w:pPr>
            <w:r>
              <w:rPr>
                <w:rFonts w:ascii="Arial" w:hAnsi="Arial" w:cs="Arial"/>
                <w:i/>
                <w:iCs/>
                <w:sz w:val="20"/>
                <w:szCs w:val="20"/>
              </w:rPr>
              <w:t>40 781</w:t>
            </w:r>
          </w:p>
        </w:tc>
        <w:tc>
          <w:tcPr>
            <w:tcW w:w="2475" w:type="dxa"/>
          </w:tcPr>
          <w:p w14:paraId="54ADF279" w14:textId="77777777" w:rsidR="004B6450" w:rsidRDefault="004B6450" w:rsidP="004B6450">
            <w:pPr>
              <w:jc w:val="right"/>
              <w:rPr>
                <w:rFonts w:ascii="Arial" w:hAnsi="Arial" w:cs="Arial"/>
                <w:i/>
                <w:iCs/>
                <w:sz w:val="20"/>
                <w:szCs w:val="20"/>
              </w:rPr>
            </w:pPr>
            <w:r>
              <w:rPr>
                <w:rFonts w:ascii="Arial" w:hAnsi="Arial" w:cs="Arial"/>
                <w:i/>
                <w:iCs/>
                <w:sz w:val="20"/>
                <w:szCs w:val="20"/>
              </w:rPr>
              <w:t>46,8 %</w:t>
            </w:r>
          </w:p>
        </w:tc>
      </w:tr>
      <w:tr w:rsidR="004B6450" w:rsidRPr="00F24F2A" w14:paraId="3B4F2DF0" w14:textId="77777777" w:rsidTr="004B6450">
        <w:trPr>
          <w:trHeight w:val="300"/>
        </w:trPr>
        <w:tc>
          <w:tcPr>
            <w:tcW w:w="2599" w:type="dxa"/>
            <w:hideMark/>
          </w:tcPr>
          <w:p w14:paraId="074FD93D" w14:textId="77777777" w:rsidR="004B6450" w:rsidRPr="00F24F2A" w:rsidRDefault="004B6450" w:rsidP="004B6450">
            <w:pPr>
              <w:rPr>
                <w:rFonts w:ascii="Arial" w:eastAsia="Times New Roman" w:hAnsi="Arial" w:cs="Arial"/>
                <w:b w:val="0"/>
                <w:i/>
                <w:iCs/>
                <w:color w:val="auto"/>
                <w:sz w:val="20"/>
                <w:szCs w:val="20"/>
                <w:lang w:eastAsia="fr-FR"/>
              </w:rPr>
            </w:pPr>
            <w:r w:rsidRPr="00F24F2A">
              <w:rPr>
                <w:rFonts w:ascii="Arial" w:eastAsia="Times New Roman" w:hAnsi="Arial" w:cs="Arial"/>
                <w:b w:val="0"/>
                <w:i/>
                <w:iCs/>
                <w:color w:val="auto"/>
                <w:sz w:val="20"/>
                <w:szCs w:val="20"/>
                <w:lang w:eastAsia="fr-FR"/>
              </w:rPr>
              <w:t>.   Tarn</w:t>
            </w:r>
          </w:p>
        </w:tc>
        <w:tc>
          <w:tcPr>
            <w:tcW w:w="2475" w:type="dxa"/>
          </w:tcPr>
          <w:p w14:paraId="1D4DB0C2" w14:textId="77777777" w:rsidR="004B6450" w:rsidRDefault="004B6450" w:rsidP="004B6450">
            <w:pPr>
              <w:jc w:val="right"/>
              <w:rPr>
                <w:rFonts w:ascii="Arial" w:hAnsi="Arial" w:cs="Arial"/>
                <w:i/>
                <w:iCs/>
                <w:sz w:val="20"/>
                <w:szCs w:val="20"/>
              </w:rPr>
            </w:pPr>
            <w:r>
              <w:rPr>
                <w:rFonts w:ascii="Arial" w:hAnsi="Arial" w:cs="Arial"/>
                <w:i/>
                <w:iCs/>
                <w:sz w:val="20"/>
                <w:szCs w:val="20"/>
              </w:rPr>
              <w:t>68 019</w:t>
            </w:r>
          </w:p>
        </w:tc>
        <w:tc>
          <w:tcPr>
            <w:tcW w:w="2475" w:type="dxa"/>
          </w:tcPr>
          <w:p w14:paraId="4882D3C6" w14:textId="77777777" w:rsidR="004B6450" w:rsidRDefault="004B6450" w:rsidP="004B6450">
            <w:pPr>
              <w:jc w:val="right"/>
              <w:rPr>
                <w:rFonts w:ascii="Arial" w:hAnsi="Arial" w:cs="Arial"/>
                <w:i/>
                <w:iCs/>
                <w:sz w:val="20"/>
                <w:szCs w:val="20"/>
              </w:rPr>
            </w:pPr>
            <w:r>
              <w:rPr>
                <w:rFonts w:ascii="Arial" w:hAnsi="Arial" w:cs="Arial"/>
                <w:i/>
                <w:iCs/>
                <w:sz w:val="20"/>
                <w:szCs w:val="20"/>
              </w:rPr>
              <w:t>33 372</w:t>
            </w:r>
          </w:p>
        </w:tc>
        <w:tc>
          <w:tcPr>
            <w:tcW w:w="2475" w:type="dxa"/>
          </w:tcPr>
          <w:p w14:paraId="5E032FD7" w14:textId="77777777" w:rsidR="004B6450" w:rsidRDefault="004B6450" w:rsidP="004B6450">
            <w:pPr>
              <w:jc w:val="right"/>
              <w:rPr>
                <w:rFonts w:ascii="Arial" w:hAnsi="Arial" w:cs="Arial"/>
                <w:i/>
                <w:iCs/>
                <w:sz w:val="20"/>
                <w:szCs w:val="20"/>
              </w:rPr>
            </w:pPr>
            <w:r>
              <w:rPr>
                <w:rFonts w:ascii="Arial" w:hAnsi="Arial" w:cs="Arial"/>
                <w:i/>
                <w:iCs/>
                <w:sz w:val="20"/>
                <w:szCs w:val="20"/>
              </w:rPr>
              <w:t>48,6 %</w:t>
            </w:r>
          </w:p>
        </w:tc>
      </w:tr>
      <w:tr w:rsidR="004B6450" w:rsidRPr="00F24F2A" w14:paraId="632E3DD1" w14:textId="77777777" w:rsidTr="004B6450">
        <w:trPr>
          <w:trHeight w:val="300"/>
        </w:trPr>
        <w:tc>
          <w:tcPr>
            <w:tcW w:w="2599" w:type="dxa"/>
            <w:hideMark/>
          </w:tcPr>
          <w:p w14:paraId="67A21A11" w14:textId="77777777" w:rsidR="004B6450" w:rsidRPr="00F24F2A" w:rsidRDefault="004B6450" w:rsidP="004B6450">
            <w:pPr>
              <w:rPr>
                <w:rFonts w:ascii="Arial" w:eastAsia="Times New Roman" w:hAnsi="Arial" w:cs="Arial"/>
                <w:b w:val="0"/>
                <w:i/>
                <w:iCs/>
                <w:color w:val="auto"/>
                <w:sz w:val="20"/>
                <w:szCs w:val="20"/>
                <w:lang w:eastAsia="fr-FR"/>
              </w:rPr>
            </w:pPr>
            <w:r w:rsidRPr="00F24F2A">
              <w:rPr>
                <w:rFonts w:ascii="Arial" w:eastAsia="Times New Roman" w:hAnsi="Arial" w:cs="Arial"/>
                <w:b w:val="0"/>
                <w:i/>
                <w:iCs/>
                <w:color w:val="auto"/>
                <w:sz w:val="20"/>
                <w:szCs w:val="20"/>
                <w:lang w:eastAsia="fr-FR"/>
              </w:rPr>
              <w:t>.   Tarn-et-Garonne</w:t>
            </w:r>
          </w:p>
        </w:tc>
        <w:tc>
          <w:tcPr>
            <w:tcW w:w="2475" w:type="dxa"/>
          </w:tcPr>
          <w:p w14:paraId="50CEDBC3" w14:textId="77777777" w:rsidR="004B6450" w:rsidRDefault="004B6450" w:rsidP="004B6450">
            <w:pPr>
              <w:jc w:val="right"/>
              <w:rPr>
                <w:rFonts w:ascii="Arial" w:hAnsi="Arial" w:cs="Arial"/>
                <w:i/>
                <w:iCs/>
                <w:sz w:val="20"/>
                <w:szCs w:val="20"/>
              </w:rPr>
            </w:pPr>
            <w:r>
              <w:rPr>
                <w:rFonts w:ascii="Arial" w:hAnsi="Arial" w:cs="Arial"/>
                <w:i/>
                <w:iCs/>
                <w:sz w:val="20"/>
                <w:szCs w:val="20"/>
              </w:rPr>
              <w:t>42 743</w:t>
            </w:r>
          </w:p>
        </w:tc>
        <w:tc>
          <w:tcPr>
            <w:tcW w:w="2475" w:type="dxa"/>
          </w:tcPr>
          <w:p w14:paraId="2AD19CA9" w14:textId="77777777" w:rsidR="004B6450" w:rsidRDefault="004B6450" w:rsidP="004B6450">
            <w:pPr>
              <w:jc w:val="right"/>
              <w:rPr>
                <w:rFonts w:ascii="Arial" w:hAnsi="Arial" w:cs="Arial"/>
                <w:i/>
                <w:iCs/>
                <w:sz w:val="20"/>
                <w:szCs w:val="20"/>
              </w:rPr>
            </w:pPr>
            <w:r>
              <w:rPr>
                <w:rFonts w:ascii="Arial" w:hAnsi="Arial" w:cs="Arial"/>
                <w:i/>
                <w:iCs/>
                <w:sz w:val="20"/>
                <w:szCs w:val="20"/>
              </w:rPr>
              <w:t>21 374</w:t>
            </w:r>
          </w:p>
        </w:tc>
        <w:tc>
          <w:tcPr>
            <w:tcW w:w="2475" w:type="dxa"/>
          </w:tcPr>
          <w:p w14:paraId="4673CA8C" w14:textId="77777777" w:rsidR="004B6450" w:rsidRDefault="004B6450" w:rsidP="004B6450">
            <w:pPr>
              <w:jc w:val="right"/>
              <w:rPr>
                <w:rFonts w:ascii="Arial" w:hAnsi="Arial" w:cs="Arial"/>
                <w:i/>
                <w:iCs/>
                <w:sz w:val="20"/>
                <w:szCs w:val="20"/>
              </w:rPr>
            </w:pPr>
            <w:r>
              <w:rPr>
                <w:rFonts w:ascii="Arial" w:hAnsi="Arial" w:cs="Arial"/>
                <w:i/>
                <w:iCs/>
                <w:sz w:val="20"/>
                <w:szCs w:val="20"/>
              </w:rPr>
              <w:t>50,0 %</w:t>
            </w:r>
          </w:p>
        </w:tc>
      </w:tr>
    </w:tbl>
    <w:p w14:paraId="0006566B" w14:textId="77777777" w:rsidR="00F24F2A" w:rsidRDefault="00F24F2A" w:rsidP="00F24F2A">
      <w:pPr>
        <w:shd w:val="clear" w:color="auto" w:fill="FFFFFF"/>
        <w:spacing w:before="100" w:beforeAutospacing="1" w:after="100" w:afterAutospacing="1" w:line="240" w:lineRule="auto"/>
        <w:jc w:val="both"/>
        <w:rPr>
          <w:rFonts w:ascii="Calibri" w:hAnsi="Calibri" w:cs="Calibri"/>
          <w:b w:val="0"/>
          <w:color w:val="auto"/>
          <w:shd w:val="clear" w:color="auto" w:fill="FFFFFF"/>
        </w:rPr>
      </w:pPr>
    </w:p>
    <w:p w14:paraId="0E2DF208" w14:textId="77777777" w:rsidR="00F24F2A" w:rsidRPr="00F24F2A" w:rsidRDefault="00F24F2A" w:rsidP="00F24F2A">
      <w:pPr>
        <w:shd w:val="clear" w:color="auto" w:fill="FFFFFF"/>
        <w:spacing w:before="100" w:beforeAutospacing="1" w:after="100" w:afterAutospacing="1" w:line="240" w:lineRule="auto"/>
        <w:jc w:val="both"/>
        <w:rPr>
          <w:rFonts w:ascii="Calibri" w:eastAsia="Times New Roman" w:hAnsi="Calibri" w:cs="Calibri"/>
          <w:b w:val="0"/>
          <w:color w:val="auto"/>
          <w:szCs w:val="28"/>
          <w:lang w:eastAsia="fr-FR"/>
        </w:rPr>
      </w:pPr>
      <w:r w:rsidRPr="00F24F2A">
        <w:rPr>
          <w:rFonts w:ascii="Calibri" w:hAnsi="Calibri" w:cs="Calibri"/>
          <w:b w:val="0"/>
          <w:color w:val="auto"/>
          <w:shd w:val="clear" w:color="auto" w:fill="FFFFFF"/>
        </w:rPr>
        <w:t>Une baisse importante de la participation au DOCS est observée en 2020 quelle que soit la tranche d’âge ou la région. Elle est probablement due à plusieurs facteurs liés de la crise sanitaire du covid-19 (interruption des invitations, interruption des activités de seconde lecture pendant des durées variables selon les CRCDC, fermeture des cabinets de radiologie et moindre activité à la réouverture en raison de l’application des mesures sanitaires nécessaires).</w:t>
      </w:r>
    </w:p>
    <w:p w14:paraId="13AAE85D" w14:textId="77777777" w:rsidR="00F71802" w:rsidRDefault="00F71802" w:rsidP="00F71802">
      <w:pPr>
        <w:shd w:val="clear" w:color="auto" w:fill="FFFFFF"/>
        <w:spacing w:before="100" w:beforeAutospacing="1" w:after="100" w:afterAutospacing="1" w:line="240" w:lineRule="auto"/>
        <w:rPr>
          <w:rFonts w:eastAsia="Times New Roman" w:cstheme="minorHAnsi"/>
          <w:b w:val="0"/>
          <w:color w:val="222222"/>
          <w:szCs w:val="28"/>
          <w:lang w:eastAsia="fr-FR"/>
        </w:rPr>
      </w:pPr>
      <w:r>
        <w:rPr>
          <w:rFonts w:eastAsia="Times New Roman" w:cstheme="minorHAnsi"/>
          <w:b w:val="0"/>
          <w:color w:val="222222"/>
          <w:szCs w:val="28"/>
          <w:lang w:eastAsia="fr-FR"/>
        </w:rPr>
        <w:lastRenderedPageBreak/>
        <w:t>Pour le dépistage du c</w:t>
      </w:r>
      <w:r w:rsidR="003D163B">
        <w:rPr>
          <w:rFonts w:eastAsia="Times New Roman" w:cstheme="minorHAnsi"/>
          <w:b w:val="0"/>
          <w:color w:val="222222"/>
          <w:szCs w:val="28"/>
          <w:lang w:eastAsia="fr-FR"/>
        </w:rPr>
        <w:t>ol de l’utérus</w:t>
      </w:r>
      <w:r>
        <w:rPr>
          <w:rFonts w:eastAsia="Times New Roman" w:cstheme="minorHAnsi"/>
          <w:b w:val="0"/>
          <w:color w:val="222222"/>
          <w:szCs w:val="28"/>
          <w:lang w:eastAsia="fr-FR"/>
        </w:rPr>
        <w:t>,</w:t>
      </w:r>
      <w:r w:rsidR="003D163B">
        <w:rPr>
          <w:rFonts w:eastAsia="Times New Roman" w:cstheme="minorHAnsi"/>
          <w:b w:val="0"/>
          <w:color w:val="222222"/>
          <w:szCs w:val="28"/>
          <w:lang w:eastAsia="fr-FR"/>
        </w:rPr>
        <w:t xml:space="preserve"> les données présentées sont issues des estimations de couverture avant la mise en place du programme de dépistage organisé</w:t>
      </w:r>
      <w:r w:rsidR="00F42CBF">
        <w:rPr>
          <w:rFonts w:eastAsia="Times New Roman" w:cstheme="minorHAnsi"/>
          <w:b w:val="0"/>
          <w:color w:val="222222"/>
          <w:szCs w:val="28"/>
          <w:lang w:eastAsia="fr-FR"/>
        </w:rPr>
        <w:t>. I</w:t>
      </w:r>
      <w:r w:rsidR="003D163B">
        <w:rPr>
          <w:rFonts w:eastAsia="Times New Roman" w:cstheme="minorHAnsi"/>
          <w:b w:val="0"/>
          <w:color w:val="222222"/>
          <w:szCs w:val="28"/>
          <w:lang w:eastAsia="fr-FR"/>
        </w:rPr>
        <w:t xml:space="preserve">l </w:t>
      </w:r>
      <w:r>
        <w:rPr>
          <w:rFonts w:eastAsia="Times New Roman" w:cstheme="minorHAnsi"/>
          <w:b w:val="0"/>
          <w:color w:val="222222"/>
          <w:szCs w:val="28"/>
          <w:lang w:eastAsia="fr-FR"/>
        </w:rPr>
        <w:t>atteignait</w:t>
      </w:r>
      <w:r w:rsidR="0046188C">
        <w:rPr>
          <w:rFonts w:eastAsia="Times New Roman" w:cstheme="minorHAnsi"/>
          <w:b w:val="0"/>
          <w:color w:val="222222"/>
          <w:szCs w:val="28"/>
          <w:lang w:eastAsia="fr-FR"/>
        </w:rPr>
        <w:t xml:space="preserve"> 60,9 </w:t>
      </w:r>
      <w:r>
        <w:rPr>
          <w:rFonts w:eastAsia="Times New Roman" w:cstheme="minorHAnsi"/>
          <w:b w:val="0"/>
          <w:color w:val="222222"/>
          <w:szCs w:val="28"/>
          <w:lang w:eastAsia="fr-FR"/>
        </w:rPr>
        <w:t>%</w:t>
      </w:r>
      <w:r w:rsidR="003D163B">
        <w:rPr>
          <w:rFonts w:eastAsia="Times New Roman" w:cstheme="minorHAnsi"/>
          <w:b w:val="0"/>
          <w:color w:val="222222"/>
          <w:szCs w:val="28"/>
          <w:lang w:eastAsia="fr-FR"/>
        </w:rPr>
        <w:t xml:space="preserve"> sur la période 2017-2019</w:t>
      </w:r>
      <w:r>
        <w:rPr>
          <w:rFonts w:eastAsia="Times New Roman" w:cstheme="minorHAnsi"/>
          <w:b w:val="0"/>
          <w:color w:val="222222"/>
          <w:szCs w:val="28"/>
          <w:lang w:eastAsia="fr-FR"/>
        </w:rPr>
        <w:t>.</w:t>
      </w:r>
    </w:p>
    <w:tbl>
      <w:tblPr>
        <w:tblStyle w:val="Grilledetableauclaire"/>
        <w:tblW w:w="5074" w:type="dxa"/>
        <w:jc w:val="center"/>
        <w:tblLook w:val="04A0" w:firstRow="1" w:lastRow="0" w:firstColumn="1" w:lastColumn="0" w:noHBand="0" w:noVBand="1"/>
      </w:tblPr>
      <w:tblGrid>
        <w:gridCol w:w="2599"/>
        <w:gridCol w:w="2475"/>
      </w:tblGrid>
      <w:tr w:rsidR="002A7F3D" w:rsidRPr="00F24F2A" w14:paraId="251B00F5" w14:textId="77777777" w:rsidTr="002A45D8">
        <w:trPr>
          <w:trHeight w:val="300"/>
          <w:jc w:val="center"/>
        </w:trPr>
        <w:tc>
          <w:tcPr>
            <w:tcW w:w="2599" w:type="dxa"/>
            <w:vAlign w:val="center"/>
          </w:tcPr>
          <w:p w14:paraId="1EA0F58C" w14:textId="77777777" w:rsidR="002A7F3D" w:rsidRPr="00F24F2A" w:rsidRDefault="002A7F3D" w:rsidP="002A45D8">
            <w:pPr>
              <w:jc w:val="center"/>
              <w:rPr>
                <w:rFonts w:ascii="Arial" w:eastAsia="Times New Roman" w:hAnsi="Arial" w:cs="Arial"/>
                <w:bCs/>
                <w:color w:val="auto"/>
                <w:sz w:val="20"/>
                <w:szCs w:val="20"/>
                <w:lang w:eastAsia="fr-FR"/>
              </w:rPr>
            </w:pPr>
            <w:r>
              <w:rPr>
                <w:rFonts w:ascii="Arial" w:eastAsia="Times New Roman" w:hAnsi="Arial" w:cs="Arial"/>
                <w:bCs/>
                <w:color w:val="auto"/>
                <w:sz w:val="20"/>
                <w:szCs w:val="20"/>
                <w:lang w:eastAsia="fr-FR"/>
              </w:rPr>
              <w:t>Années 2017-2019</w:t>
            </w:r>
          </w:p>
        </w:tc>
        <w:tc>
          <w:tcPr>
            <w:tcW w:w="2475" w:type="dxa"/>
            <w:vAlign w:val="center"/>
          </w:tcPr>
          <w:p w14:paraId="1FF8C144" w14:textId="77777777" w:rsidR="002A7F3D" w:rsidRDefault="002A7F3D" w:rsidP="002A45D8">
            <w:pPr>
              <w:jc w:val="center"/>
              <w:rPr>
                <w:rFonts w:ascii="Arial" w:hAnsi="Arial" w:cs="Arial"/>
                <w:b w:val="0"/>
                <w:bCs/>
                <w:sz w:val="20"/>
                <w:szCs w:val="20"/>
              </w:rPr>
            </w:pPr>
            <w:r>
              <w:rPr>
                <w:rFonts w:ascii="Arial" w:hAnsi="Arial" w:cs="Arial"/>
                <w:b w:val="0"/>
                <w:bCs/>
                <w:sz w:val="20"/>
                <w:szCs w:val="20"/>
              </w:rPr>
              <w:t>Taux de couverture du dépistage du cancer du col de l’utérus</w:t>
            </w:r>
          </w:p>
        </w:tc>
      </w:tr>
      <w:tr w:rsidR="002A7F3D" w:rsidRPr="00F24F2A" w14:paraId="3FA540E4" w14:textId="77777777" w:rsidTr="002A45D8">
        <w:trPr>
          <w:trHeight w:val="300"/>
          <w:jc w:val="center"/>
        </w:trPr>
        <w:tc>
          <w:tcPr>
            <w:tcW w:w="2599" w:type="dxa"/>
            <w:vAlign w:val="center"/>
            <w:hideMark/>
          </w:tcPr>
          <w:p w14:paraId="180073C6" w14:textId="77777777" w:rsidR="002A7F3D" w:rsidRPr="00F24F2A" w:rsidRDefault="002A7F3D" w:rsidP="00F42CBF">
            <w:pPr>
              <w:rPr>
                <w:rFonts w:ascii="Arial" w:eastAsia="Times New Roman" w:hAnsi="Arial" w:cs="Arial"/>
                <w:bCs/>
                <w:color w:val="auto"/>
                <w:sz w:val="20"/>
                <w:szCs w:val="20"/>
                <w:lang w:eastAsia="fr-FR"/>
              </w:rPr>
            </w:pPr>
            <w:r w:rsidRPr="00F24F2A">
              <w:rPr>
                <w:rFonts w:ascii="Arial" w:eastAsia="Times New Roman" w:hAnsi="Arial" w:cs="Arial"/>
                <w:bCs/>
                <w:color w:val="auto"/>
                <w:sz w:val="20"/>
                <w:szCs w:val="20"/>
                <w:lang w:eastAsia="fr-FR"/>
              </w:rPr>
              <w:t>Occitanie</w:t>
            </w:r>
          </w:p>
        </w:tc>
        <w:tc>
          <w:tcPr>
            <w:tcW w:w="2475" w:type="dxa"/>
            <w:vAlign w:val="center"/>
          </w:tcPr>
          <w:p w14:paraId="64663251" w14:textId="77777777" w:rsidR="002A7F3D" w:rsidRDefault="002A7F3D" w:rsidP="002A45D8">
            <w:pPr>
              <w:jc w:val="center"/>
              <w:rPr>
                <w:rFonts w:ascii="Arial" w:hAnsi="Arial" w:cs="Arial"/>
                <w:b w:val="0"/>
                <w:bCs/>
                <w:sz w:val="20"/>
                <w:szCs w:val="20"/>
              </w:rPr>
            </w:pPr>
            <w:r>
              <w:rPr>
                <w:rFonts w:ascii="Arial" w:hAnsi="Arial" w:cs="Arial"/>
                <w:b w:val="0"/>
                <w:bCs/>
                <w:sz w:val="20"/>
                <w:szCs w:val="20"/>
              </w:rPr>
              <w:t>60,9 %</w:t>
            </w:r>
          </w:p>
        </w:tc>
      </w:tr>
      <w:tr w:rsidR="002A7F3D" w:rsidRPr="00F24F2A" w14:paraId="10134547" w14:textId="77777777" w:rsidTr="002A45D8">
        <w:trPr>
          <w:trHeight w:val="300"/>
          <w:jc w:val="center"/>
        </w:trPr>
        <w:tc>
          <w:tcPr>
            <w:tcW w:w="2599" w:type="dxa"/>
            <w:vAlign w:val="center"/>
            <w:hideMark/>
          </w:tcPr>
          <w:p w14:paraId="41B74125" w14:textId="77777777" w:rsidR="002A7F3D" w:rsidRPr="00F24F2A" w:rsidRDefault="002A7F3D" w:rsidP="00F42CBF">
            <w:pPr>
              <w:rPr>
                <w:rFonts w:ascii="Arial" w:eastAsia="Times New Roman" w:hAnsi="Arial" w:cs="Arial"/>
                <w:b w:val="0"/>
                <w:i/>
                <w:iCs/>
                <w:color w:val="auto"/>
                <w:sz w:val="20"/>
                <w:szCs w:val="20"/>
                <w:lang w:eastAsia="fr-FR"/>
              </w:rPr>
            </w:pPr>
            <w:r w:rsidRPr="00F24F2A">
              <w:rPr>
                <w:rFonts w:ascii="Arial" w:eastAsia="Times New Roman" w:hAnsi="Arial" w:cs="Arial"/>
                <w:b w:val="0"/>
                <w:i/>
                <w:iCs/>
                <w:color w:val="auto"/>
                <w:sz w:val="20"/>
                <w:szCs w:val="20"/>
                <w:lang w:eastAsia="fr-FR"/>
              </w:rPr>
              <w:t>.   Ariège</w:t>
            </w:r>
          </w:p>
        </w:tc>
        <w:tc>
          <w:tcPr>
            <w:tcW w:w="2475" w:type="dxa"/>
            <w:vAlign w:val="center"/>
          </w:tcPr>
          <w:p w14:paraId="2E4B0BDF" w14:textId="77777777" w:rsidR="002A7F3D" w:rsidRDefault="002A7F3D" w:rsidP="002A45D8">
            <w:pPr>
              <w:jc w:val="center"/>
              <w:rPr>
                <w:rFonts w:ascii="Arial" w:hAnsi="Arial" w:cs="Arial"/>
                <w:i/>
                <w:iCs/>
                <w:sz w:val="20"/>
                <w:szCs w:val="20"/>
              </w:rPr>
            </w:pPr>
            <w:r>
              <w:rPr>
                <w:rFonts w:ascii="Arial" w:hAnsi="Arial" w:cs="Arial"/>
                <w:i/>
                <w:iCs/>
                <w:sz w:val="20"/>
                <w:szCs w:val="20"/>
              </w:rPr>
              <w:t>56,7 %</w:t>
            </w:r>
          </w:p>
        </w:tc>
      </w:tr>
      <w:tr w:rsidR="002A7F3D" w:rsidRPr="00F24F2A" w14:paraId="16E7D2B7" w14:textId="77777777" w:rsidTr="002A45D8">
        <w:trPr>
          <w:trHeight w:val="300"/>
          <w:jc w:val="center"/>
        </w:trPr>
        <w:tc>
          <w:tcPr>
            <w:tcW w:w="2599" w:type="dxa"/>
            <w:vAlign w:val="center"/>
            <w:hideMark/>
          </w:tcPr>
          <w:p w14:paraId="4E557169" w14:textId="77777777" w:rsidR="002A7F3D" w:rsidRPr="00F24F2A" w:rsidRDefault="002A7F3D" w:rsidP="00F42CBF">
            <w:pPr>
              <w:rPr>
                <w:rFonts w:ascii="Arial" w:eastAsia="Times New Roman" w:hAnsi="Arial" w:cs="Arial"/>
                <w:b w:val="0"/>
                <w:i/>
                <w:iCs/>
                <w:color w:val="auto"/>
                <w:sz w:val="20"/>
                <w:szCs w:val="20"/>
                <w:lang w:eastAsia="fr-FR"/>
              </w:rPr>
            </w:pPr>
            <w:r w:rsidRPr="00F24F2A">
              <w:rPr>
                <w:rFonts w:ascii="Arial" w:eastAsia="Times New Roman" w:hAnsi="Arial" w:cs="Arial"/>
                <w:b w:val="0"/>
                <w:i/>
                <w:iCs/>
                <w:color w:val="auto"/>
                <w:sz w:val="20"/>
                <w:szCs w:val="20"/>
                <w:lang w:eastAsia="fr-FR"/>
              </w:rPr>
              <w:t>.   Aude</w:t>
            </w:r>
          </w:p>
        </w:tc>
        <w:tc>
          <w:tcPr>
            <w:tcW w:w="2475" w:type="dxa"/>
            <w:vAlign w:val="center"/>
          </w:tcPr>
          <w:p w14:paraId="3EECA0F6" w14:textId="77777777" w:rsidR="002A7F3D" w:rsidRDefault="002A7F3D" w:rsidP="002A45D8">
            <w:pPr>
              <w:jc w:val="center"/>
              <w:rPr>
                <w:rFonts w:ascii="Arial" w:hAnsi="Arial" w:cs="Arial"/>
                <w:i/>
                <w:iCs/>
                <w:sz w:val="20"/>
                <w:szCs w:val="20"/>
              </w:rPr>
            </w:pPr>
            <w:r>
              <w:rPr>
                <w:rFonts w:ascii="Arial" w:hAnsi="Arial" w:cs="Arial"/>
                <w:i/>
                <w:iCs/>
                <w:sz w:val="20"/>
                <w:szCs w:val="20"/>
              </w:rPr>
              <w:t>53,9 %</w:t>
            </w:r>
          </w:p>
        </w:tc>
      </w:tr>
      <w:tr w:rsidR="002A7F3D" w:rsidRPr="00F24F2A" w14:paraId="7FA20B77" w14:textId="77777777" w:rsidTr="002A45D8">
        <w:trPr>
          <w:trHeight w:val="300"/>
          <w:jc w:val="center"/>
        </w:trPr>
        <w:tc>
          <w:tcPr>
            <w:tcW w:w="2599" w:type="dxa"/>
            <w:vAlign w:val="center"/>
            <w:hideMark/>
          </w:tcPr>
          <w:p w14:paraId="568B65AF" w14:textId="77777777" w:rsidR="002A7F3D" w:rsidRPr="00F24F2A" w:rsidRDefault="002A7F3D" w:rsidP="00F42CBF">
            <w:pPr>
              <w:rPr>
                <w:rFonts w:ascii="Arial" w:eastAsia="Times New Roman" w:hAnsi="Arial" w:cs="Arial"/>
                <w:b w:val="0"/>
                <w:i/>
                <w:iCs/>
                <w:color w:val="auto"/>
                <w:sz w:val="20"/>
                <w:szCs w:val="20"/>
                <w:lang w:eastAsia="fr-FR"/>
              </w:rPr>
            </w:pPr>
            <w:r w:rsidRPr="00F24F2A">
              <w:rPr>
                <w:rFonts w:ascii="Arial" w:eastAsia="Times New Roman" w:hAnsi="Arial" w:cs="Arial"/>
                <w:b w:val="0"/>
                <w:i/>
                <w:iCs/>
                <w:color w:val="auto"/>
                <w:sz w:val="20"/>
                <w:szCs w:val="20"/>
                <w:lang w:eastAsia="fr-FR"/>
              </w:rPr>
              <w:t>.   Aveyron</w:t>
            </w:r>
          </w:p>
        </w:tc>
        <w:tc>
          <w:tcPr>
            <w:tcW w:w="2475" w:type="dxa"/>
            <w:vAlign w:val="center"/>
          </w:tcPr>
          <w:p w14:paraId="3CC8D50C" w14:textId="77777777" w:rsidR="002A7F3D" w:rsidRDefault="002A7F3D" w:rsidP="002A45D8">
            <w:pPr>
              <w:jc w:val="center"/>
              <w:rPr>
                <w:rFonts w:ascii="Arial" w:hAnsi="Arial" w:cs="Arial"/>
                <w:i/>
                <w:iCs/>
                <w:sz w:val="20"/>
                <w:szCs w:val="20"/>
              </w:rPr>
            </w:pPr>
            <w:r>
              <w:rPr>
                <w:rFonts w:ascii="Arial" w:hAnsi="Arial" w:cs="Arial"/>
                <w:i/>
                <w:iCs/>
                <w:sz w:val="20"/>
                <w:szCs w:val="20"/>
              </w:rPr>
              <w:t>57,4 %</w:t>
            </w:r>
          </w:p>
        </w:tc>
      </w:tr>
      <w:tr w:rsidR="002A7F3D" w:rsidRPr="00F24F2A" w14:paraId="7900F305" w14:textId="77777777" w:rsidTr="002A45D8">
        <w:trPr>
          <w:trHeight w:val="300"/>
          <w:jc w:val="center"/>
        </w:trPr>
        <w:tc>
          <w:tcPr>
            <w:tcW w:w="2599" w:type="dxa"/>
            <w:vAlign w:val="center"/>
            <w:hideMark/>
          </w:tcPr>
          <w:p w14:paraId="069ED9D5" w14:textId="77777777" w:rsidR="002A7F3D" w:rsidRPr="00F24F2A" w:rsidRDefault="002A7F3D" w:rsidP="00F42CBF">
            <w:pPr>
              <w:rPr>
                <w:rFonts w:ascii="Arial" w:eastAsia="Times New Roman" w:hAnsi="Arial" w:cs="Arial"/>
                <w:b w:val="0"/>
                <w:i/>
                <w:iCs/>
                <w:color w:val="auto"/>
                <w:sz w:val="20"/>
                <w:szCs w:val="20"/>
                <w:lang w:eastAsia="fr-FR"/>
              </w:rPr>
            </w:pPr>
            <w:r w:rsidRPr="00F24F2A">
              <w:rPr>
                <w:rFonts w:ascii="Arial" w:eastAsia="Times New Roman" w:hAnsi="Arial" w:cs="Arial"/>
                <w:b w:val="0"/>
                <w:i/>
                <w:iCs/>
                <w:color w:val="auto"/>
                <w:sz w:val="20"/>
                <w:szCs w:val="20"/>
                <w:lang w:eastAsia="fr-FR"/>
              </w:rPr>
              <w:t>.   Gard</w:t>
            </w:r>
          </w:p>
        </w:tc>
        <w:tc>
          <w:tcPr>
            <w:tcW w:w="2475" w:type="dxa"/>
            <w:vAlign w:val="center"/>
          </w:tcPr>
          <w:p w14:paraId="17176EC3" w14:textId="77777777" w:rsidR="002A7F3D" w:rsidRDefault="002A7F3D" w:rsidP="002A45D8">
            <w:pPr>
              <w:jc w:val="center"/>
              <w:rPr>
                <w:rFonts w:ascii="Arial" w:hAnsi="Arial" w:cs="Arial"/>
                <w:i/>
                <w:iCs/>
                <w:sz w:val="20"/>
                <w:szCs w:val="20"/>
              </w:rPr>
            </w:pPr>
            <w:r>
              <w:rPr>
                <w:rFonts w:ascii="Arial" w:hAnsi="Arial" w:cs="Arial"/>
                <w:i/>
                <w:iCs/>
                <w:sz w:val="20"/>
                <w:szCs w:val="20"/>
              </w:rPr>
              <w:t>59,4 %</w:t>
            </w:r>
          </w:p>
        </w:tc>
      </w:tr>
      <w:tr w:rsidR="002A7F3D" w:rsidRPr="00F24F2A" w14:paraId="1840AC46" w14:textId="77777777" w:rsidTr="002A45D8">
        <w:trPr>
          <w:trHeight w:val="300"/>
          <w:jc w:val="center"/>
        </w:trPr>
        <w:tc>
          <w:tcPr>
            <w:tcW w:w="2599" w:type="dxa"/>
            <w:vAlign w:val="center"/>
            <w:hideMark/>
          </w:tcPr>
          <w:p w14:paraId="34781242" w14:textId="77777777" w:rsidR="002A7F3D" w:rsidRPr="00F24F2A" w:rsidRDefault="002A7F3D" w:rsidP="00F42CBF">
            <w:pPr>
              <w:rPr>
                <w:rFonts w:ascii="Arial" w:eastAsia="Times New Roman" w:hAnsi="Arial" w:cs="Arial"/>
                <w:b w:val="0"/>
                <w:i/>
                <w:iCs/>
                <w:color w:val="auto"/>
                <w:sz w:val="20"/>
                <w:szCs w:val="20"/>
                <w:lang w:eastAsia="fr-FR"/>
              </w:rPr>
            </w:pPr>
            <w:r w:rsidRPr="00F24F2A">
              <w:rPr>
                <w:rFonts w:ascii="Arial" w:eastAsia="Times New Roman" w:hAnsi="Arial" w:cs="Arial"/>
                <w:b w:val="0"/>
                <w:i/>
                <w:iCs/>
                <w:color w:val="auto"/>
                <w:sz w:val="20"/>
                <w:szCs w:val="20"/>
                <w:lang w:eastAsia="fr-FR"/>
              </w:rPr>
              <w:t>.   Haute-Garonne</w:t>
            </w:r>
          </w:p>
        </w:tc>
        <w:tc>
          <w:tcPr>
            <w:tcW w:w="2475" w:type="dxa"/>
            <w:vAlign w:val="center"/>
          </w:tcPr>
          <w:p w14:paraId="7D614929" w14:textId="77777777" w:rsidR="002A7F3D" w:rsidRDefault="002A7F3D" w:rsidP="002A45D8">
            <w:pPr>
              <w:jc w:val="center"/>
              <w:rPr>
                <w:rFonts w:ascii="Arial" w:hAnsi="Arial" w:cs="Arial"/>
                <w:i/>
                <w:iCs/>
                <w:sz w:val="20"/>
                <w:szCs w:val="20"/>
              </w:rPr>
            </w:pPr>
            <w:r>
              <w:rPr>
                <w:rFonts w:ascii="Arial" w:hAnsi="Arial" w:cs="Arial"/>
                <w:i/>
                <w:iCs/>
                <w:sz w:val="20"/>
                <w:szCs w:val="20"/>
              </w:rPr>
              <w:t>66,1 %</w:t>
            </w:r>
          </w:p>
        </w:tc>
      </w:tr>
      <w:tr w:rsidR="002A7F3D" w:rsidRPr="00F24F2A" w14:paraId="12942BF9" w14:textId="77777777" w:rsidTr="002A45D8">
        <w:trPr>
          <w:trHeight w:val="300"/>
          <w:jc w:val="center"/>
        </w:trPr>
        <w:tc>
          <w:tcPr>
            <w:tcW w:w="2599" w:type="dxa"/>
            <w:vAlign w:val="center"/>
            <w:hideMark/>
          </w:tcPr>
          <w:p w14:paraId="041DAF02" w14:textId="77777777" w:rsidR="002A7F3D" w:rsidRPr="00F24F2A" w:rsidRDefault="002A7F3D" w:rsidP="00F42CBF">
            <w:pPr>
              <w:rPr>
                <w:rFonts w:ascii="Arial" w:eastAsia="Times New Roman" w:hAnsi="Arial" w:cs="Arial"/>
                <w:b w:val="0"/>
                <w:i/>
                <w:iCs/>
                <w:color w:val="auto"/>
                <w:sz w:val="20"/>
                <w:szCs w:val="20"/>
                <w:lang w:eastAsia="fr-FR"/>
              </w:rPr>
            </w:pPr>
            <w:r w:rsidRPr="00F24F2A">
              <w:rPr>
                <w:rFonts w:ascii="Arial" w:eastAsia="Times New Roman" w:hAnsi="Arial" w:cs="Arial"/>
                <w:b w:val="0"/>
                <w:i/>
                <w:iCs/>
                <w:color w:val="auto"/>
                <w:sz w:val="20"/>
                <w:szCs w:val="20"/>
                <w:lang w:eastAsia="fr-FR"/>
              </w:rPr>
              <w:t>.   Gers</w:t>
            </w:r>
          </w:p>
        </w:tc>
        <w:tc>
          <w:tcPr>
            <w:tcW w:w="2475" w:type="dxa"/>
            <w:vAlign w:val="center"/>
          </w:tcPr>
          <w:p w14:paraId="01CF8E56" w14:textId="77777777" w:rsidR="002A7F3D" w:rsidRDefault="002A7F3D" w:rsidP="002A45D8">
            <w:pPr>
              <w:jc w:val="center"/>
              <w:rPr>
                <w:rFonts w:ascii="Arial" w:hAnsi="Arial" w:cs="Arial"/>
                <w:i/>
                <w:iCs/>
                <w:sz w:val="20"/>
                <w:szCs w:val="20"/>
              </w:rPr>
            </w:pPr>
            <w:r>
              <w:rPr>
                <w:rFonts w:ascii="Arial" w:hAnsi="Arial" w:cs="Arial"/>
                <w:i/>
                <w:iCs/>
                <w:sz w:val="20"/>
                <w:szCs w:val="20"/>
              </w:rPr>
              <w:t>65,0 %</w:t>
            </w:r>
          </w:p>
        </w:tc>
      </w:tr>
      <w:tr w:rsidR="002A7F3D" w:rsidRPr="00F24F2A" w14:paraId="54213176" w14:textId="77777777" w:rsidTr="002A45D8">
        <w:trPr>
          <w:trHeight w:val="300"/>
          <w:jc w:val="center"/>
        </w:trPr>
        <w:tc>
          <w:tcPr>
            <w:tcW w:w="2599" w:type="dxa"/>
            <w:vAlign w:val="center"/>
            <w:hideMark/>
          </w:tcPr>
          <w:p w14:paraId="5967A1CF" w14:textId="77777777" w:rsidR="002A7F3D" w:rsidRPr="00F24F2A" w:rsidRDefault="002A7F3D" w:rsidP="00F42CBF">
            <w:pPr>
              <w:rPr>
                <w:rFonts w:ascii="Arial" w:eastAsia="Times New Roman" w:hAnsi="Arial" w:cs="Arial"/>
                <w:b w:val="0"/>
                <w:i/>
                <w:iCs/>
                <w:color w:val="auto"/>
                <w:sz w:val="20"/>
                <w:szCs w:val="20"/>
                <w:lang w:eastAsia="fr-FR"/>
              </w:rPr>
            </w:pPr>
            <w:r w:rsidRPr="00F24F2A">
              <w:rPr>
                <w:rFonts w:ascii="Arial" w:eastAsia="Times New Roman" w:hAnsi="Arial" w:cs="Arial"/>
                <w:b w:val="0"/>
                <w:i/>
                <w:iCs/>
                <w:color w:val="auto"/>
                <w:sz w:val="20"/>
                <w:szCs w:val="20"/>
                <w:lang w:eastAsia="fr-FR"/>
              </w:rPr>
              <w:t>.   Hérault</w:t>
            </w:r>
          </w:p>
        </w:tc>
        <w:tc>
          <w:tcPr>
            <w:tcW w:w="2475" w:type="dxa"/>
            <w:vAlign w:val="center"/>
          </w:tcPr>
          <w:p w14:paraId="77B77570" w14:textId="77777777" w:rsidR="002A7F3D" w:rsidRDefault="002A7F3D" w:rsidP="002A45D8">
            <w:pPr>
              <w:jc w:val="center"/>
              <w:rPr>
                <w:rFonts w:ascii="Arial" w:hAnsi="Arial" w:cs="Arial"/>
                <w:i/>
                <w:iCs/>
                <w:sz w:val="20"/>
                <w:szCs w:val="20"/>
              </w:rPr>
            </w:pPr>
            <w:r>
              <w:rPr>
                <w:rFonts w:ascii="Arial" w:hAnsi="Arial" w:cs="Arial"/>
                <w:i/>
                <w:iCs/>
                <w:sz w:val="20"/>
                <w:szCs w:val="20"/>
              </w:rPr>
              <w:t>59,5 %</w:t>
            </w:r>
          </w:p>
        </w:tc>
      </w:tr>
      <w:tr w:rsidR="002A7F3D" w:rsidRPr="00F24F2A" w14:paraId="4E9214D7" w14:textId="77777777" w:rsidTr="002A45D8">
        <w:trPr>
          <w:trHeight w:val="300"/>
          <w:jc w:val="center"/>
        </w:trPr>
        <w:tc>
          <w:tcPr>
            <w:tcW w:w="2599" w:type="dxa"/>
            <w:vAlign w:val="center"/>
            <w:hideMark/>
          </w:tcPr>
          <w:p w14:paraId="18736BBD" w14:textId="77777777" w:rsidR="002A7F3D" w:rsidRPr="00F24F2A" w:rsidRDefault="002A7F3D" w:rsidP="00F42CBF">
            <w:pPr>
              <w:rPr>
                <w:rFonts w:ascii="Arial" w:eastAsia="Times New Roman" w:hAnsi="Arial" w:cs="Arial"/>
                <w:b w:val="0"/>
                <w:i/>
                <w:iCs/>
                <w:color w:val="auto"/>
                <w:sz w:val="20"/>
                <w:szCs w:val="20"/>
                <w:lang w:eastAsia="fr-FR"/>
              </w:rPr>
            </w:pPr>
            <w:r w:rsidRPr="00F24F2A">
              <w:rPr>
                <w:rFonts w:ascii="Arial" w:eastAsia="Times New Roman" w:hAnsi="Arial" w:cs="Arial"/>
                <w:b w:val="0"/>
                <w:i/>
                <w:iCs/>
                <w:color w:val="auto"/>
                <w:sz w:val="20"/>
                <w:szCs w:val="20"/>
                <w:lang w:eastAsia="fr-FR"/>
              </w:rPr>
              <w:t>.   Lot</w:t>
            </w:r>
          </w:p>
        </w:tc>
        <w:tc>
          <w:tcPr>
            <w:tcW w:w="2475" w:type="dxa"/>
            <w:vAlign w:val="center"/>
          </w:tcPr>
          <w:p w14:paraId="1EF8EC68" w14:textId="77777777" w:rsidR="002A7F3D" w:rsidRDefault="002A7F3D" w:rsidP="002A45D8">
            <w:pPr>
              <w:jc w:val="center"/>
              <w:rPr>
                <w:rFonts w:ascii="Arial" w:hAnsi="Arial" w:cs="Arial"/>
                <w:i/>
                <w:iCs/>
                <w:sz w:val="20"/>
                <w:szCs w:val="20"/>
              </w:rPr>
            </w:pPr>
            <w:r>
              <w:rPr>
                <w:rFonts w:ascii="Arial" w:hAnsi="Arial" w:cs="Arial"/>
                <w:i/>
                <w:iCs/>
                <w:sz w:val="20"/>
                <w:szCs w:val="20"/>
              </w:rPr>
              <w:t>57,1 %</w:t>
            </w:r>
          </w:p>
        </w:tc>
      </w:tr>
      <w:tr w:rsidR="002A7F3D" w:rsidRPr="00F24F2A" w14:paraId="0E8A1011" w14:textId="77777777" w:rsidTr="002A45D8">
        <w:trPr>
          <w:trHeight w:val="300"/>
          <w:jc w:val="center"/>
        </w:trPr>
        <w:tc>
          <w:tcPr>
            <w:tcW w:w="2599" w:type="dxa"/>
            <w:vAlign w:val="center"/>
            <w:hideMark/>
          </w:tcPr>
          <w:p w14:paraId="55366BBF" w14:textId="77777777" w:rsidR="002A7F3D" w:rsidRPr="00F24F2A" w:rsidRDefault="002A7F3D" w:rsidP="00F42CBF">
            <w:pPr>
              <w:rPr>
                <w:rFonts w:ascii="Arial" w:eastAsia="Times New Roman" w:hAnsi="Arial" w:cs="Arial"/>
                <w:b w:val="0"/>
                <w:i/>
                <w:iCs/>
                <w:color w:val="auto"/>
                <w:sz w:val="20"/>
                <w:szCs w:val="20"/>
                <w:lang w:eastAsia="fr-FR"/>
              </w:rPr>
            </w:pPr>
            <w:r w:rsidRPr="00F24F2A">
              <w:rPr>
                <w:rFonts w:ascii="Arial" w:eastAsia="Times New Roman" w:hAnsi="Arial" w:cs="Arial"/>
                <w:b w:val="0"/>
                <w:i/>
                <w:iCs/>
                <w:color w:val="auto"/>
                <w:sz w:val="20"/>
                <w:szCs w:val="20"/>
                <w:lang w:eastAsia="fr-FR"/>
              </w:rPr>
              <w:t>.   Lozère</w:t>
            </w:r>
          </w:p>
        </w:tc>
        <w:tc>
          <w:tcPr>
            <w:tcW w:w="2475" w:type="dxa"/>
            <w:vAlign w:val="center"/>
          </w:tcPr>
          <w:p w14:paraId="23D070F4" w14:textId="77777777" w:rsidR="002A7F3D" w:rsidRDefault="002A7F3D" w:rsidP="002A45D8">
            <w:pPr>
              <w:jc w:val="center"/>
              <w:rPr>
                <w:rFonts w:ascii="Arial" w:hAnsi="Arial" w:cs="Arial"/>
                <w:i/>
                <w:iCs/>
                <w:sz w:val="20"/>
                <w:szCs w:val="20"/>
              </w:rPr>
            </w:pPr>
            <w:r>
              <w:rPr>
                <w:rFonts w:ascii="Arial" w:hAnsi="Arial" w:cs="Arial"/>
                <w:i/>
                <w:iCs/>
                <w:sz w:val="20"/>
                <w:szCs w:val="20"/>
              </w:rPr>
              <w:t>59,3 %</w:t>
            </w:r>
          </w:p>
        </w:tc>
      </w:tr>
      <w:tr w:rsidR="002A7F3D" w:rsidRPr="00F24F2A" w14:paraId="50814BD1" w14:textId="77777777" w:rsidTr="002A45D8">
        <w:trPr>
          <w:trHeight w:val="300"/>
          <w:jc w:val="center"/>
        </w:trPr>
        <w:tc>
          <w:tcPr>
            <w:tcW w:w="2599" w:type="dxa"/>
            <w:vAlign w:val="center"/>
            <w:hideMark/>
          </w:tcPr>
          <w:p w14:paraId="61972454" w14:textId="77777777" w:rsidR="002A7F3D" w:rsidRPr="00F24F2A" w:rsidRDefault="002A7F3D" w:rsidP="00F42CBF">
            <w:pPr>
              <w:rPr>
                <w:rFonts w:ascii="Arial" w:eastAsia="Times New Roman" w:hAnsi="Arial" w:cs="Arial"/>
                <w:b w:val="0"/>
                <w:i/>
                <w:iCs/>
                <w:color w:val="auto"/>
                <w:sz w:val="20"/>
                <w:szCs w:val="20"/>
                <w:lang w:eastAsia="fr-FR"/>
              </w:rPr>
            </w:pPr>
            <w:r w:rsidRPr="00F24F2A">
              <w:rPr>
                <w:rFonts w:ascii="Arial" w:eastAsia="Times New Roman" w:hAnsi="Arial" w:cs="Arial"/>
                <w:b w:val="0"/>
                <w:i/>
                <w:iCs/>
                <w:color w:val="auto"/>
                <w:sz w:val="20"/>
                <w:szCs w:val="20"/>
                <w:lang w:eastAsia="fr-FR"/>
              </w:rPr>
              <w:t>.   Hautes-Pyrénées</w:t>
            </w:r>
          </w:p>
        </w:tc>
        <w:tc>
          <w:tcPr>
            <w:tcW w:w="2475" w:type="dxa"/>
            <w:vAlign w:val="center"/>
          </w:tcPr>
          <w:p w14:paraId="7E59A7A4" w14:textId="77777777" w:rsidR="002A7F3D" w:rsidRDefault="002A7F3D" w:rsidP="002A45D8">
            <w:pPr>
              <w:jc w:val="center"/>
              <w:rPr>
                <w:rFonts w:ascii="Arial" w:hAnsi="Arial" w:cs="Arial"/>
                <w:i/>
                <w:iCs/>
                <w:sz w:val="20"/>
                <w:szCs w:val="20"/>
              </w:rPr>
            </w:pPr>
            <w:r>
              <w:rPr>
                <w:rFonts w:ascii="Arial" w:hAnsi="Arial" w:cs="Arial"/>
                <w:i/>
                <w:iCs/>
                <w:sz w:val="20"/>
                <w:szCs w:val="20"/>
              </w:rPr>
              <w:t>61,9 %</w:t>
            </w:r>
          </w:p>
        </w:tc>
      </w:tr>
      <w:tr w:rsidR="002A7F3D" w:rsidRPr="00F24F2A" w14:paraId="2CBCA2AE" w14:textId="77777777" w:rsidTr="002A45D8">
        <w:trPr>
          <w:trHeight w:val="300"/>
          <w:jc w:val="center"/>
        </w:trPr>
        <w:tc>
          <w:tcPr>
            <w:tcW w:w="2599" w:type="dxa"/>
            <w:vAlign w:val="center"/>
            <w:hideMark/>
          </w:tcPr>
          <w:p w14:paraId="0B4679E7" w14:textId="77777777" w:rsidR="002A7F3D" w:rsidRPr="00F24F2A" w:rsidRDefault="002A7F3D" w:rsidP="00F42CBF">
            <w:pPr>
              <w:rPr>
                <w:rFonts w:ascii="Arial" w:eastAsia="Times New Roman" w:hAnsi="Arial" w:cs="Arial"/>
                <w:b w:val="0"/>
                <w:i/>
                <w:iCs/>
                <w:color w:val="auto"/>
                <w:sz w:val="20"/>
                <w:szCs w:val="20"/>
                <w:lang w:eastAsia="fr-FR"/>
              </w:rPr>
            </w:pPr>
            <w:r w:rsidRPr="00F24F2A">
              <w:rPr>
                <w:rFonts w:ascii="Arial" w:eastAsia="Times New Roman" w:hAnsi="Arial" w:cs="Arial"/>
                <w:b w:val="0"/>
                <w:i/>
                <w:iCs/>
                <w:color w:val="auto"/>
                <w:sz w:val="20"/>
                <w:szCs w:val="20"/>
                <w:lang w:eastAsia="fr-FR"/>
              </w:rPr>
              <w:t>.   Pyrénées-Orientales</w:t>
            </w:r>
          </w:p>
        </w:tc>
        <w:tc>
          <w:tcPr>
            <w:tcW w:w="2475" w:type="dxa"/>
            <w:vAlign w:val="center"/>
          </w:tcPr>
          <w:p w14:paraId="29BF58C1" w14:textId="77777777" w:rsidR="002A7F3D" w:rsidRDefault="002A7F3D" w:rsidP="002A45D8">
            <w:pPr>
              <w:jc w:val="center"/>
              <w:rPr>
                <w:rFonts w:ascii="Arial" w:hAnsi="Arial" w:cs="Arial"/>
                <w:i/>
                <w:iCs/>
                <w:sz w:val="20"/>
                <w:szCs w:val="20"/>
              </w:rPr>
            </w:pPr>
            <w:r>
              <w:rPr>
                <w:rFonts w:ascii="Arial" w:hAnsi="Arial" w:cs="Arial"/>
                <w:i/>
                <w:iCs/>
                <w:sz w:val="20"/>
                <w:szCs w:val="20"/>
              </w:rPr>
              <w:t>56,2 %</w:t>
            </w:r>
          </w:p>
        </w:tc>
      </w:tr>
      <w:tr w:rsidR="002A7F3D" w:rsidRPr="00F24F2A" w14:paraId="79DD878E" w14:textId="77777777" w:rsidTr="002A45D8">
        <w:trPr>
          <w:trHeight w:val="300"/>
          <w:jc w:val="center"/>
        </w:trPr>
        <w:tc>
          <w:tcPr>
            <w:tcW w:w="2599" w:type="dxa"/>
            <w:vAlign w:val="center"/>
            <w:hideMark/>
          </w:tcPr>
          <w:p w14:paraId="5BB9BA63" w14:textId="77777777" w:rsidR="002A7F3D" w:rsidRPr="00F24F2A" w:rsidRDefault="002A7F3D" w:rsidP="00F42CBF">
            <w:pPr>
              <w:rPr>
                <w:rFonts w:ascii="Arial" w:eastAsia="Times New Roman" w:hAnsi="Arial" w:cs="Arial"/>
                <w:b w:val="0"/>
                <w:i/>
                <w:iCs/>
                <w:color w:val="auto"/>
                <w:sz w:val="20"/>
                <w:szCs w:val="20"/>
                <w:lang w:eastAsia="fr-FR"/>
              </w:rPr>
            </w:pPr>
            <w:r w:rsidRPr="00F24F2A">
              <w:rPr>
                <w:rFonts w:ascii="Arial" w:eastAsia="Times New Roman" w:hAnsi="Arial" w:cs="Arial"/>
                <w:b w:val="0"/>
                <w:i/>
                <w:iCs/>
                <w:color w:val="auto"/>
                <w:sz w:val="20"/>
                <w:szCs w:val="20"/>
                <w:lang w:eastAsia="fr-FR"/>
              </w:rPr>
              <w:t>.   Tarn</w:t>
            </w:r>
          </w:p>
        </w:tc>
        <w:tc>
          <w:tcPr>
            <w:tcW w:w="2475" w:type="dxa"/>
            <w:vAlign w:val="center"/>
          </w:tcPr>
          <w:p w14:paraId="7F30453F" w14:textId="77777777" w:rsidR="002A7F3D" w:rsidRDefault="002A45D8" w:rsidP="002A45D8">
            <w:pPr>
              <w:jc w:val="center"/>
              <w:rPr>
                <w:rFonts w:ascii="Arial" w:hAnsi="Arial" w:cs="Arial"/>
                <w:i/>
                <w:iCs/>
                <w:sz w:val="20"/>
                <w:szCs w:val="20"/>
              </w:rPr>
            </w:pPr>
            <w:r>
              <w:rPr>
                <w:rFonts w:ascii="Arial" w:hAnsi="Arial" w:cs="Arial"/>
                <w:i/>
                <w:iCs/>
                <w:sz w:val="20"/>
                <w:szCs w:val="20"/>
              </w:rPr>
              <w:t>64</w:t>
            </w:r>
            <w:r w:rsidR="002A7F3D">
              <w:rPr>
                <w:rFonts w:ascii="Arial" w:hAnsi="Arial" w:cs="Arial"/>
                <w:i/>
                <w:iCs/>
                <w:sz w:val="20"/>
                <w:szCs w:val="20"/>
              </w:rPr>
              <w:t>,</w:t>
            </w:r>
            <w:r>
              <w:rPr>
                <w:rFonts w:ascii="Arial" w:hAnsi="Arial" w:cs="Arial"/>
                <w:i/>
                <w:iCs/>
                <w:sz w:val="20"/>
                <w:szCs w:val="20"/>
              </w:rPr>
              <w:t>0</w:t>
            </w:r>
            <w:r w:rsidR="002A7F3D">
              <w:rPr>
                <w:rFonts w:ascii="Arial" w:hAnsi="Arial" w:cs="Arial"/>
                <w:i/>
                <w:iCs/>
                <w:sz w:val="20"/>
                <w:szCs w:val="20"/>
              </w:rPr>
              <w:t xml:space="preserve"> %</w:t>
            </w:r>
          </w:p>
        </w:tc>
      </w:tr>
      <w:tr w:rsidR="002A7F3D" w:rsidRPr="00F24F2A" w14:paraId="02DD7CBA" w14:textId="77777777" w:rsidTr="002A45D8">
        <w:trPr>
          <w:trHeight w:val="300"/>
          <w:jc w:val="center"/>
        </w:trPr>
        <w:tc>
          <w:tcPr>
            <w:tcW w:w="2599" w:type="dxa"/>
            <w:vAlign w:val="center"/>
            <w:hideMark/>
          </w:tcPr>
          <w:p w14:paraId="42A65496" w14:textId="77777777" w:rsidR="002A7F3D" w:rsidRPr="00F24F2A" w:rsidRDefault="002A7F3D" w:rsidP="00F42CBF">
            <w:pPr>
              <w:rPr>
                <w:rFonts w:ascii="Arial" w:eastAsia="Times New Roman" w:hAnsi="Arial" w:cs="Arial"/>
                <w:b w:val="0"/>
                <w:i/>
                <w:iCs/>
                <w:color w:val="auto"/>
                <w:sz w:val="20"/>
                <w:szCs w:val="20"/>
                <w:lang w:eastAsia="fr-FR"/>
              </w:rPr>
            </w:pPr>
            <w:r w:rsidRPr="00F24F2A">
              <w:rPr>
                <w:rFonts w:ascii="Arial" w:eastAsia="Times New Roman" w:hAnsi="Arial" w:cs="Arial"/>
                <w:b w:val="0"/>
                <w:i/>
                <w:iCs/>
                <w:color w:val="auto"/>
                <w:sz w:val="20"/>
                <w:szCs w:val="20"/>
                <w:lang w:eastAsia="fr-FR"/>
              </w:rPr>
              <w:t>.   Tarn-et-Garonne</w:t>
            </w:r>
          </w:p>
        </w:tc>
        <w:tc>
          <w:tcPr>
            <w:tcW w:w="2475" w:type="dxa"/>
            <w:vAlign w:val="center"/>
          </w:tcPr>
          <w:p w14:paraId="0207DE08" w14:textId="77777777" w:rsidR="002A7F3D" w:rsidRDefault="002A45D8" w:rsidP="002A45D8">
            <w:pPr>
              <w:jc w:val="center"/>
              <w:rPr>
                <w:rFonts w:ascii="Arial" w:hAnsi="Arial" w:cs="Arial"/>
                <w:i/>
                <w:iCs/>
                <w:sz w:val="20"/>
                <w:szCs w:val="20"/>
              </w:rPr>
            </w:pPr>
            <w:r>
              <w:rPr>
                <w:rFonts w:ascii="Arial" w:hAnsi="Arial" w:cs="Arial"/>
                <w:i/>
                <w:iCs/>
                <w:sz w:val="20"/>
                <w:szCs w:val="20"/>
              </w:rPr>
              <w:t>65</w:t>
            </w:r>
            <w:r w:rsidR="002A7F3D">
              <w:rPr>
                <w:rFonts w:ascii="Arial" w:hAnsi="Arial" w:cs="Arial"/>
                <w:i/>
                <w:iCs/>
                <w:sz w:val="20"/>
                <w:szCs w:val="20"/>
              </w:rPr>
              <w:t>,0 %</w:t>
            </w:r>
          </w:p>
        </w:tc>
      </w:tr>
    </w:tbl>
    <w:p w14:paraId="0606984F" w14:textId="77777777" w:rsidR="00914DF8" w:rsidRPr="00F71802" w:rsidRDefault="00914DF8" w:rsidP="0026638E">
      <w:pPr>
        <w:rPr>
          <w:b w:val="0"/>
          <w:szCs w:val="28"/>
          <w:lang w:bidi="fr-FR"/>
        </w:rPr>
      </w:pPr>
    </w:p>
    <w:p w14:paraId="460DC3AB" w14:textId="77777777" w:rsidR="00B64545" w:rsidRDefault="002A45D8" w:rsidP="002A45D8">
      <w:pPr>
        <w:jc w:val="both"/>
        <w:rPr>
          <w:b w:val="0"/>
          <w:color w:val="auto"/>
          <w:szCs w:val="28"/>
        </w:rPr>
      </w:pPr>
      <w:r w:rsidRPr="002A45D8">
        <w:rPr>
          <w:b w:val="0"/>
          <w:color w:val="auto"/>
          <w:szCs w:val="28"/>
        </w:rPr>
        <w:t xml:space="preserve">Lorsque le programme de dépistage organisé sera déployé depuis plus longtemps, l’indicateur de couverture ainsi que les autres indicateurs du programme seront calculés à partir des données remontées par le CRCDC-Oc. </w:t>
      </w:r>
    </w:p>
    <w:p w14:paraId="19185972" w14:textId="77777777" w:rsidR="006D63B4" w:rsidRPr="002A45D8" w:rsidRDefault="006D63B4" w:rsidP="002A45D8">
      <w:pPr>
        <w:jc w:val="both"/>
        <w:rPr>
          <w:b w:val="0"/>
          <w:color w:val="auto"/>
          <w:szCs w:val="28"/>
        </w:rPr>
      </w:pPr>
    </w:p>
    <w:p w14:paraId="562C1A5E" w14:textId="77777777" w:rsidR="00953426" w:rsidRPr="004C2666" w:rsidRDefault="00953426" w:rsidP="00953426">
      <w:pPr>
        <w:jc w:val="both"/>
        <w:rPr>
          <w:rFonts w:cstheme="minorHAnsi"/>
          <w:b w:val="0"/>
          <w:noProof/>
          <w:color w:val="auto"/>
          <w:szCs w:val="28"/>
        </w:rPr>
      </w:pPr>
      <w:r w:rsidRPr="004C2666">
        <w:rPr>
          <w:rFonts w:cstheme="minorHAnsi"/>
          <w:b w:val="0"/>
          <w:noProof/>
          <w:color w:val="auto"/>
          <w:szCs w:val="28"/>
        </w:rPr>
        <w:t>Sources :</w:t>
      </w:r>
    </w:p>
    <w:p w14:paraId="74FC6B93" w14:textId="77777777" w:rsidR="00953426" w:rsidRPr="003B158C" w:rsidRDefault="00953426" w:rsidP="003B158C">
      <w:pPr>
        <w:pStyle w:val="Paragraphedeliste"/>
        <w:numPr>
          <w:ilvl w:val="0"/>
          <w:numId w:val="1"/>
        </w:numPr>
        <w:jc w:val="both"/>
        <w:rPr>
          <w:rFonts w:cstheme="minorHAnsi"/>
          <w:b w:val="0"/>
          <w:noProof/>
          <w:color w:val="auto"/>
          <w:szCs w:val="28"/>
        </w:rPr>
      </w:pPr>
      <w:r w:rsidRPr="004C2666">
        <w:rPr>
          <w:rFonts w:cstheme="minorHAnsi"/>
          <w:b w:val="0"/>
          <w:noProof/>
          <w:color w:val="auto"/>
          <w:szCs w:val="28"/>
        </w:rPr>
        <w:t>Institut National du Cancer</w:t>
      </w:r>
    </w:p>
    <w:p w14:paraId="12B7E808" w14:textId="77777777" w:rsidR="00953426" w:rsidRPr="004C2666" w:rsidRDefault="00953426" w:rsidP="00953426">
      <w:pPr>
        <w:pStyle w:val="Paragraphedeliste"/>
        <w:numPr>
          <w:ilvl w:val="0"/>
          <w:numId w:val="1"/>
        </w:numPr>
        <w:jc w:val="both"/>
        <w:rPr>
          <w:rFonts w:cstheme="minorHAnsi"/>
          <w:b w:val="0"/>
          <w:noProof/>
          <w:color w:val="auto"/>
          <w:szCs w:val="28"/>
        </w:rPr>
      </w:pPr>
      <w:r w:rsidRPr="004C2666">
        <w:rPr>
          <w:rFonts w:cstheme="minorHAnsi"/>
          <w:b w:val="0"/>
          <w:noProof/>
          <w:color w:val="auto"/>
          <w:szCs w:val="28"/>
        </w:rPr>
        <w:t xml:space="preserve">Haute Autorité de Santé </w:t>
      </w:r>
    </w:p>
    <w:p w14:paraId="344D37AD" w14:textId="77777777" w:rsidR="004E28E2" w:rsidRPr="004C2666" w:rsidRDefault="004E28E2" w:rsidP="00953426">
      <w:pPr>
        <w:pStyle w:val="Paragraphedeliste"/>
        <w:numPr>
          <w:ilvl w:val="0"/>
          <w:numId w:val="1"/>
        </w:numPr>
        <w:jc w:val="both"/>
        <w:rPr>
          <w:rFonts w:cstheme="minorHAnsi"/>
          <w:b w:val="0"/>
          <w:noProof/>
          <w:color w:val="auto"/>
          <w:szCs w:val="28"/>
        </w:rPr>
      </w:pPr>
      <w:r w:rsidRPr="004C2666">
        <w:rPr>
          <w:rFonts w:cstheme="minorHAnsi"/>
          <w:b w:val="0"/>
          <w:noProof/>
          <w:color w:val="auto"/>
          <w:szCs w:val="28"/>
        </w:rPr>
        <w:t xml:space="preserve">Santé </w:t>
      </w:r>
      <w:r w:rsidR="00EE2115">
        <w:rPr>
          <w:rFonts w:cstheme="minorHAnsi"/>
          <w:b w:val="0"/>
          <w:noProof/>
          <w:color w:val="auto"/>
          <w:szCs w:val="28"/>
        </w:rPr>
        <w:t>P</w:t>
      </w:r>
      <w:r w:rsidRPr="004C2666">
        <w:rPr>
          <w:rFonts w:cstheme="minorHAnsi"/>
          <w:b w:val="0"/>
          <w:noProof/>
          <w:color w:val="auto"/>
          <w:szCs w:val="28"/>
        </w:rPr>
        <w:t xml:space="preserve">ublique </w:t>
      </w:r>
      <w:r w:rsidR="00C3717A" w:rsidRPr="004C2666">
        <w:rPr>
          <w:rFonts w:cstheme="minorHAnsi"/>
          <w:b w:val="0"/>
          <w:noProof/>
          <w:color w:val="auto"/>
          <w:szCs w:val="28"/>
        </w:rPr>
        <w:t>France</w:t>
      </w:r>
    </w:p>
    <w:p w14:paraId="115DA73D" w14:textId="77777777" w:rsidR="0038613E" w:rsidRDefault="00C3717A" w:rsidP="006A3FE3">
      <w:pPr>
        <w:pStyle w:val="Paragraphedeliste"/>
        <w:numPr>
          <w:ilvl w:val="0"/>
          <w:numId w:val="1"/>
        </w:numPr>
        <w:jc w:val="both"/>
        <w:rPr>
          <w:rFonts w:cstheme="minorHAnsi"/>
          <w:b w:val="0"/>
          <w:noProof/>
          <w:color w:val="auto"/>
          <w:szCs w:val="28"/>
        </w:rPr>
      </w:pPr>
      <w:r w:rsidRPr="00E345FF">
        <w:rPr>
          <w:rFonts w:cstheme="minorHAnsi"/>
          <w:b w:val="0"/>
          <w:noProof/>
          <w:color w:val="auto"/>
          <w:szCs w:val="28"/>
        </w:rPr>
        <w:t xml:space="preserve">Vie publique </w:t>
      </w:r>
    </w:p>
    <w:p w14:paraId="50E59C43" w14:textId="77777777" w:rsidR="00E345FF" w:rsidRPr="00E345FF" w:rsidRDefault="00E345FF" w:rsidP="006A3FE3">
      <w:pPr>
        <w:pStyle w:val="Paragraphedeliste"/>
        <w:numPr>
          <w:ilvl w:val="0"/>
          <w:numId w:val="1"/>
        </w:numPr>
        <w:jc w:val="both"/>
        <w:rPr>
          <w:rFonts w:cstheme="minorHAnsi"/>
          <w:b w:val="0"/>
          <w:noProof/>
          <w:color w:val="auto"/>
          <w:szCs w:val="28"/>
        </w:rPr>
      </w:pPr>
    </w:p>
    <w:p w14:paraId="2F68D8D7" w14:textId="77777777" w:rsidR="00F56940" w:rsidRDefault="00E345FF" w:rsidP="00EE2115">
      <w:pPr>
        <w:pStyle w:val="Titre"/>
        <w:rPr>
          <w:rFonts w:ascii="Times New Roman" w:hAnsi="Times New Roman"/>
          <w:sz w:val="24"/>
          <w:szCs w:val="24"/>
          <w:lang w:eastAsia="fr-FR"/>
        </w:rPr>
      </w:pPr>
      <w:r w:rsidRPr="00AE473F">
        <w:rPr>
          <w:rStyle w:val="Titre1Car"/>
          <w:b/>
        </w:rPr>
        <w:t>Retrouvez-nous sur les réseaux :</w:t>
      </w:r>
      <w:bookmarkStart w:id="1" w:name="_Hlk69116954"/>
      <w:r w:rsidR="00F56940" w:rsidRPr="00F56940">
        <w:rPr>
          <w:rFonts w:ascii="Times New Roman" w:hAnsi="Times New Roman"/>
          <w:sz w:val="24"/>
          <w:szCs w:val="24"/>
          <w:lang w:eastAsia="fr-FR"/>
        </w:rPr>
        <w:t xml:space="preserve"> </w:t>
      </w:r>
    </w:p>
    <w:p w14:paraId="2606268B" w14:textId="550156B9" w:rsidR="00F56940" w:rsidRDefault="00F56940" w:rsidP="00EE2115">
      <w:pPr>
        <w:pStyle w:val="Titre"/>
        <w:rPr>
          <w:rFonts w:ascii="Verlag Light" w:hAnsi="Verlag Light"/>
          <w:b w:val="0"/>
          <w:noProof/>
          <w:color w:val="FF2F92"/>
          <w:sz w:val="24"/>
          <w:szCs w:val="24"/>
          <w:lang w:bidi="fr-FR"/>
        </w:rPr>
      </w:pPr>
      <w:r>
        <w:rPr>
          <w:rFonts w:ascii="Verlag Light" w:hAnsi="Verlag Light"/>
          <w:noProof/>
          <w:sz w:val="24"/>
          <w:szCs w:val="24"/>
          <w:lang w:bidi="fr-FR"/>
        </w:rPr>
        <w:drawing>
          <wp:inline distT="0" distB="0" distL="0" distR="0" wp14:anchorId="5E62A2BA" wp14:editId="51B1514B">
            <wp:extent cx="180975" cy="180975"/>
            <wp:effectExtent l="0" t="0" r="9525" b="9525"/>
            <wp:docPr id="31" name="Image 31" descr="Titre : Facebook  - Description : Icône Facebook">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Titre : Facebook  - Description : Icône Facebook"/>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rFonts w:ascii="Verlag Light" w:hAnsi="Verlag Light"/>
          <w:b w:val="0"/>
          <w:noProof/>
          <w:color w:val="FF2F92"/>
          <w:sz w:val="24"/>
          <w:szCs w:val="24"/>
          <w:lang w:bidi="fr-FR"/>
        </w:rPr>
        <w:t xml:space="preserve">   </w:t>
      </w:r>
      <w:r>
        <w:rPr>
          <w:rFonts w:ascii="Verlag Light" w:hAnsi="Verlag Light"/>
          <w:noProof/>
          <w:sz w:val="24"/>
          <w:szCs w:val="24"/>
          <w:lang w:bidi="fr-FR"/>
        </w:rPr>
        <w:drawing>
          <wp:inline distT="0" distB="0" distL="0" distR="0" wp14:anchorId="0909AD30" wp14:editId="3780EBEE">
            <wp:extent cx="180975" cy="180975"/>
            <wp:effectExtent l="0" t="0" r="9525" b="9525"/>
            <wp:docPr id="30" name="Image 30" descr="Titre : Instagram - Description : icône Instagram">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Titre : Instagram - Description : icône Instagra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rFonts w:ascii="Verlag Light" w:hAnsi="Verlag Light"/>
          <w:b w:val="0"/>
          <w:noProof/>
          <w:color w:val="FF2F92"/>
          <w:sz w:val="24"/>
          <w:szCs w:val="24"/>
          <w:lang w:bidi="fr-FR"/>
        </w:rPr>
        <w:t xml:space="preserve">   </w:t>
      </w:r>
      <w:r>
        <w:rPr>
          <w:rFonts w:ascii="Verlag Light" w:hAnsi="Verlag Light"/>
          <w:noProof/>
          <w:sz w:val="24"/>
          <w:szCs w:val="24"/>
          <w:lang w:bidi="fr-FR"/>
        </w:rPr>
        <w:drawing>
          <wp:inline distT="0" distB="0" distL="0" distR="0" wp14:anchorId="5345C854" wp14:editId="0744EBCC">
            <wp:extent cx="180975" cy="180975"/>
            <wp:effectExtent l="0" t="0" r="9525" b="9525"/>
            <wp:docPr id="29" name="Image 29" descr="Titre : LinkedIn - Description : Icône LinkedIn">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Titre : LinkedIn - Description : Icône LinkedI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rFonts w:ascii="Verlag Light" w:hAnsi="Verlag Light"/>
          <w:b w:val="0"/>
          <w:noProof/>
          <w:color w:val="FF2F92"/>
          <w:sz w:val="24"/>
          <w:szCs w:val="24"/>
          <w:lang w:bidi="fr-FR"/>
        </w:rPr>
        <w:t xml:space="preserve">   </w:t>
      </w:r>
      <w:r>
        <w:rPr>
          <w:rFonts w:ascii="Verlag Light" w:hAnsi="Verlag Light"/>
          <w:noProof/>
          <w:sz w:val="24"/>
          <w:szCs w:val="24"/>
          <w:lang w:bidi="fr-FR"/>
        </w:rPr>
        <w:drawing>
          <wp:inline distT="0" distB="0" distL="0" distR="0" wp14:anchorId="372319B4" wp14:editId="121E7E78">
            <wp:extent cx="180975" cy="180975"/>
            <wp:effectExtent l="0" t="0" r="9525" b="9525"/>
            <wp:docPr id="28" name="Image 28" descr="Titre : Twitter - Description : Icône Twitter">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Titre : Twitter - Description : Icône Twitte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rFonts w:ascii="Verlag Light" w:hAnsi="Verlag Light"/>
          <w:b w:val="0"/>
          <w:noProof/>
          <w:color w:val="FF2F92"/>
          <w:sz w:val="24"/>
          <w:szCs w:val="24"/>
          <w:lang w:bidi="fr-FR"/>
        </w:rPr>
        <w:t xml:space="preserve">   </w:t>
      </w:r>
      <w:bookmarkEnd w:id="1"/>
      <w:r>
        <w:rPr>
          <w:rFonts w:ascii="Verlag Light" w:hAnsi="Verlag Light"/>
          <w:noProof/>
          <w:sz w:val="24"/>
          <w:szCs w:val="24"/>
        </w:rPr>
        <w:drawing>
          <wp:inline distT="0" distB="0" distL="0" distR="0" wp14:anchorId="589DEA67" wp14:editId="779B0B8E">
            <wp:extent cx="180975" cy="180975"/>
            <wp:effectExtent l="0" t="0" r="9525" b="9525"/>
            <wp:docPr id="27" name="Image 27">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p w14:paraId="4428EC76" w14:textId="029EED66" w:rsidR="00EE2115" w:rsidRPr="00EE2115" w:rsidRDefault="00426331" w:rsidP="00F56940">
      <w:pPr>
        <w:pStyle w:val="Titre1"/>
        <w:rPr>
          <w:noProof/>
          <w:sz w:val="56"/>
        </w:rPr>
      </w:pPr>
      <w:r>
        <w:rPr>
          <w:lang w:bidi="fr-FR"/>
        </w:rPr>
        <w:lastRenderedPageBreak/>
        <w:t>Programme des actions de sensibilisation :</w:t>
      </w:r>
      <w:r w:rsidR="00EE2115">
        <w:rPr>
          <w:lang w:bidi="fr-FR"/>
        </w:rPr>
        <w:t xml:space="preserve"> </w:t>
      </w:r>
      <w:hyperlink r:id="rId35" w:history="1">
        <w:r w:rsidR="00EE2115" w:rsidRPr="00EE2115">
          <w:rPr>
            <w:rStyle w:val="Lienhypertexte"/>
            <w:rFonts w:cstheme="minorHAnsi"/>
            <w:b w:val="0"/>
            <w:noProof/>
            <w:sz w:val="56"/>
            <w:szCs w:val="28"/>
          </w:rPr>
          <w:t>http://occitanie-depistagecancer.fr/octobre-rose/</w:t>
        </w:r>
      </w:hyperlink>
    </w:p>
    <w:p w14:paraId="71044621" w14:textId="77777777" w:rsidR="00EE2115" w:rsidRDefault="00EE2115" w:rsidP="0038613E">
      <w:pPr>
        <w:jc w:val="both"/>
        <w:rPr>
          <w:rFonts w:cstheme="minorHAnsi"/>
          <w:b w:val="0"/>
          <w:noProof/>
          <w:color w:val="auto"/>
          <w:szCs w:val="28"/>
        </w:rPr>
      </w:pPr>
      <w:r>
        <w:rPr>
          <w:rFonts w:cstheme="minorHAnsi"/>
          <w:b w:val="0"/>
          <w:noProof/>
          <w:color w:val="auto"/>
          <w:szCs w:val="28"/>
        </w:rPr>
        <w:drawing>
          <wp:inline distT="0" distB="0" distL="0" distR="0" wp14:anchorId="19D43538" wp14:editId="7D0A5478">
            <wp:extent cx="5820410" cy="4353996"/>
            <wp:effectExtent l="0" t="0" r="8890" b="889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annière OR 21 CRCDC OC (003).jpg"/>
                    <pic:cNvPicPr/>
                  </pic:nvPicPr>
                  <pic:blipFill>
                    <a:blip r:embed="rId36">
                      <a:extLst>
                        <a:ext uri="{28A0092B-C50C-407E-A947-70E740481C1C}">
                          <a14:useLocalDpi xmlns:a14="http://schemas.microsoft.com/office/drawing/2010/main" val="0"/>
                        </a:ext>
                      </a:extLst>
                    </a:blip>
                    <a:stretch>
                      <a:fillRect/>
                    </a:stretch>
                  </pic:blipFill>
                  <pic:spPr>
                    <a:xfrm>
                      <a:off x="0" y="0"/>
                      <a:ext cx="5834995" cy="4364906"/>
                    </a:xfrm>
                    <a:prstGeom prst="rect">
                      <a:avLst/>
                    </a:prstGeom>
                  </pic:spPr>
                </pic:pic>
              </a:graphicData>
            </a:graphic>
          </wp:inline>
        </w:drawing>
      </w:r>
    </w:p>
    <w:p w14:paraId="4C0342F8" w14:textId="77777777" w:rsidR="0038613E" w:rsidRDefault="0038613E" w:rsidP="0038613E">
      <w:pPr>
        <w:pStyle w:val="Titre1"/>
      </w:pPr>
      <w:bookmarkStart w:id="2" w:name="_Toc51755101"/>
      <w:r>
        <w:t>Contact</w:t>
      </w:r>
      <w:r w:rsidR="00186CF4">
        <w:t>s</w:t>
      </w:r>
      <w:r>
        <w:t xml:space="preserve"> presse</w:t>
      </w:r>
      <w:bookmarkEnd w:id="2"/>
      <w:r>
        <w:t xml:space="preserve"> </w:t>
      </w:r>
    </w:p>
    <w:p w14:paraId="342CFBFC" w14:textId="77777777" w:rsidR="00EE2115" w:rsidRDefault="00EE2115" w:rsidP="00EE2115">
      <w:pPr>
        <w:pStyle w:val="Paragraphedeliste"/>
        <w:numPr>
          <w:ilvl w:val="0"/>
          <w:numId w:val="8"/>
        </w:numPr>
        <w:spacing w:line="240" w:lineRule="auto"/>
        <w:rPr>
          <w:rFonts w:cs="Calibri"/>
        </w:rPr>
      </w:pPr>
      <w:r>
        <w:rPr>
          <w:rFonts w:cs="Calibri"/>
        </w:rPr>
        <w:t xml:space="preserve">Contact presse : </w:t>
      </w:r>
    </w:p>
    <w:p w14:paraId="3CCBCEDC" w14:textId="77777777" w:rsidR="00EE2115" w:rsidRPr="00BB1F43" w:rsidRDefault="00EE2115" w:rsidP="00EE2115">
      <w:pPr>
        <w:pStyle w:val="Paragraphedeliste"/>
        <w:spacing w:line="240" w:lineRule="auto"/>
        <w:rPr>
          <w:rFonts w:cs="Calibri"/>
        </w:rPr>
      </w:pPr>
      <w:r>
        <w:rPr>
          <w:rFonts w:cs="Calibri"/>
        </w:rPr>
        <w:t xml:space="preserve">Dr Elsa Vignon </w:t>
      </w:r>
      <w:r w:rsidRPr="00BB1F43">
        <w:rPr>
          <w:rFonts w:cs="Calibri"/>
        </w:rPr>
        <w:t xml:space="preserve">: </w:t>
      </w:r>
      <w:hyperlink r:id="rId37" w:history="1">
        <w:r w:rsidRPr="00127E22">
          <w:rPr>
            <w:rStyle w:val="Lienhypertexte"/>
            <w:rFonts w:cs="Calibri"/>
          </w:rPr>
          <w:t>e.vignon@depistage-occitanie.fr</w:t>
        </w:r>
      </w:hyperlink>
    </w:p>
    <w:p w14:paraId="71CB9F5E" w14:textId="77777777" w:rsidR="00EE2115" w:rsidRPr="00BB1F43" w:rsidRDefault="00EE2115" w:rsidP="00EE2115">
      <w:pPr>
        <w:pStyle w:val="Paragraphedeliste"/>
        <w:spacing w:line="240" w:lineRule="auto"/>
        <w:rPr>
          <w:rFonts w:cs="Calibri"/>
        </w:rPr>
      </w:pPr>
      <w:r w:rsidRPr="00BB1F43">
        <w:rPr>
          <w:rFonts w:cs="Calibri"/>
        </w:rPr>
        <w:t xml:space="preserve">Tel : </w:t>
      </w:r>
      <w:r>
        <w:rPr>
          <w:rFonts w:cs="Calibri"/>
        </w:rPr>
        <w:t>04 68 72 72 00</w:t>
      </w:r>
    </w:p>
    <w:p w14:paraId="2BADC3FF" w14:textId="77777777" w:rsidR="0038613E" w:rsidRPr="00BB1F43" w:rsidRDefault="0038613E" w:rsidP="0038613E">
      <w:pPr>
        <w:spacing w:line="240" w:lineRule="auto"/>
        <w:rPr>
          <w:rFonts w:cs="Calibri"/>
        </w:rPr>
      </w:pPr>
    </w:p>
    <w:p w14:paraId="4444E860" w14:textId="77777777" w:rsidR="0038613E" w:rsidRDefault="0038613E" w:rsidP="0038613E">
      <w:pPr>
        <w:pStyle w:val="Paragraphedeliste"/>
        <w:numPr>
          <w:ilvl w:val="0"/>
          <w:numId w:val="8"/>
        </w:numPr>
        <w:spacing w:line="240" w:lineRule="auto"/>
        <w:rPr>
          <w:rFonts w:cs="Calibri"/>
        </w:rPr>
      </w:pPr>
      <w:r>
        <w:rPr>
          <w:rFonts w:cs="Calibri"/>
        </w:rPr>
        <w:t xml:space="preserve">Contact communication : </w:t>
      </w:r>
    </w:p>
    <w:p w14:paraId="22938371" w14:textId="77777777" w:rsidR="0038613E" w:rsidRPr="00BB1F43" w:rsidRDefault="0038613E" w:rsidP="0038613E">
      <w:pPr>
        <w:pStyle w:val="Paragraphedeliste"/>
        <w:spacing w:line="240" w:lineRule="auto"/>
        <w:rPr>
          <w:rFonts w:cs="Calibri"/>
        </w:rPr>
      </w:pPr>
      <w:r w:rsidRPr="00BB1F43">
        <w:rPr>
          <w:rFonts w:cs="Calibri"/>
        </w:rPr>
        <w:t>Magali Castellon</w:t>
      </w:r>
      <w:r>
        <w:rPr>
          <w:rFonts w:cs="Calibri"/>
        </w:rPr>
        <w:t xml:space="preserve"> </w:t>
      </w:r>
      <w:r w:rsidRPr="00BB1F43">
        <w:rPr>
          <w:rFonts w:cs="Calibri"/>
        </w:rPr>
        <w:t xml:space="preserve">: </w:t>
      </w:r>
      <w:hyperlink r:id="rId38" w:history="1">
        <w:r w:rsidRPr="00BB1F43">
          <w:rPr>
            <w:rStyle w:val="Lienhypertexte"/>
            <w:rFonts w:cs="Calibri"/>
          </w:rPr>
          <w:t>m.castellon@depistage-occitanie.fr</w:t>
        </w:r>
      </w:hyperlink>
    </w:p>
    <w:p w14:paraId="1026545B" w14:textId="77777777" w:rsidR="0038613E" w:rsidRPr="00BB1F43" w:rsidRDefault="0038613E" w:rsidP="0038613E">
      <w:pPr>
        <w:pStyle w:val="Paragraphedeliste"/>
        <w:spacing w:line="240" w:lineRule="auto"/>
        <w:rPr>
          <w:rFonts w:cs="Calibri"/>
        </w:rPr>
      </w:pPr>
      <w:r w:rsidRPr="00BB1F43">
        <w:rPr>
          <w:rFonts w:cs="Calibri"/>
        </w:rPr>
        <w:t>Tel : 05</w:t>
      </w:r>
      <w:r>
        <w:rPr>
          <w:rFonts w:cs="Calibri"/>
        </w:rPr>
        <w:t xml:space="preserve"> </w:t>
      </w:r>
      <w:r w:rsidRPr="00BB1F43">
        <w:rPr>
          <w:rFonts w:cs="Calibri"/>
        </w:rPr>
        <w:t>34</w:t>
      </w:r>
      <w:r>
        <w:rPr>
          <w:rFonts w:cs="Calibri"/>
        </w:rPr>
        <w:t xml:space="preserve"> </w:t>
      </w:r>
      <w:r w:rsidRPr="00BB1F43">
        <w:rPr>
          <w:rFonts w:cs="Calibri"/>
        </w:rPr>
        <w:t>41</w:t>
      </w:r>
      <w:r>
        <w:rPr>
          <w:rFonts w:cs="Calibri"/>
        </w:rPr>
        <w:t xml:space="preserve"> </w:t>
      </w:r>
      <w:r w:rsidRPr="00BB1F43">
        <w:rPr>
          <w:rFonts w:cs="Calibri"/>
        </w:rPr>
        <w:t>91</w:t>
      </w:r>
      <w:r>
        <w:rPr>
          <w:rFonts w:cs="Calibri"/>
        </w:rPr>
        <w:t xml:space="preserve"> </w:t>
      </w:r>
      <w:r w:rsidRPr="00BB1F43">
        <w:rPr>
          <w:rFonts w:cs="Calibri"/>
        </w:rPr>
        <w:t>38</w:t>
      </w:r>
    </w:p>
    <w:p w14:paraId="297ED36B" w14:textId="77777777" w:rsidR="0038613E" w:rsidRPr="00BB1F43" w:rsidRDefault="0038613E" w:rsidP="0038613E">
      <w:pPr>
        <w:spacing w:line="240" w:lineRule="auto"/>
        <w:rPr>
          <w:rFonts w:cs="Calibri"/>
        </w:rPr>
      </w:pPr>
    </w:p>
    <w:p w14:paraId="018177BB" w14:textId="77777777" w:rsidR="0038613E" w:rsidRPr="00BB1F43" w:rsidRDefault="0038613E" w:rsidP="0038613E">
      <w:pPr>
        <w:pStyle w:val="Paragraphedeliste"/>
        <w:numPr>
          <w:ilvl w:val="0"/>
          <w:numId w:val="8"/>
        </w:numPr>
        <w:spacing w:line="240" w:lineRule="auto"/>
        <w:rPr>
          <w:rFonts w:cs="Calibri"/>
        </w:rPr>
      </w:pPr>
      <w:r w:rsidRPr="00BB1F43">
        <w:rPr>
          <w:rFonts w:cs="Calibri"/>
        </w:rPr>
        <w:t>Contact direction</w:t>
      </w:r>
      <w:r>
        <w:rPr>
          <w:rFonts w:cs="Calibri"/>
        </w:rPr>
        <w:t> :</w:t>
      </w:r>
      <w:r w:rsidRPr="00BB1F43">
        <w:rPr>
          <w:rFonts w:cs="Calibri"/>
        </w:rPr>
        <w:t> </w:t>
      </w:r>
    </w:p>
    <w:p w14:paraId="5EDAFBD3" w14:textId="77777777" w:rsidR="0038613E" w:rsidRPr="00BB1F43" w:rsidRDefault="0038613E" w:rsidP="0038613E">
      <w:pPr>
        <w:pStyle w:val="Paragraphedeliste"/>
        <w:spacing w:line="240" w:lineRule="auto"/>
        <w:rPr>
          <w:rFonts w:cs="Calibri"/>
        </w:rPr>
      </w:pPr>
      <w:r w:rsidRPr="00BB1F43">
        <w:rPr>
          <w:rFonts w:cs="Calibri"/>
        </w:rPr>
        <w:t>Valérie Kardasz</w:t>
      </w:r>
      <w:r>
        <w:rPr>
          <w:rFonts w:cs="Calibri"/>
        </w:rPr>
        <w:t xml:space="preserve"> </w:t>
      </w:r>
      <w:r w:rsidRPr="00BB1F43">
        <w:rPr>
          <w:rFonts w:cs="Calibri"/>
        </w:rPr>
        <w:t xml:space="preserve">: </w:t>
      </w:r>
      <w:hyperlink r:id="rId39" w:history="1">
        <w:r w:rsidRPr="00BB1F43">
          <w:rPr>
            <w:rStyle w:val="Lienhypertexte"/>
            <w:rFonts w:cs="Calibri"/>
          </w:rPr>
          <w:t>V.kardasz@depistage-occitanie.fr</w:t>
        </w:r>
      </w:hyperlink>
    </w:p>
    <w:p w14:paraId="11FBC504" w14:textId="77777777" w:rsidR="0038613E" w:rsidRPr="0038613E" w:rsidRDefault="0038613E" w:rsidP="00EE2115">
      <w:pPr>
        <w:pStyle w:val="Paragraphedeliste"/>
        <w:spacing w:line="240" w:lineRule="auto"/>
        <w:ind w:left="0" w:firstLine="720"/>
        <w:rPr>
          <w:rFonts w:cstheme="minorHAnsi"/>
          <w:b w:val="0"/>
          <w:noProof/>
          <w:color w:val="auto"/>
          <w:szCs w:val="28"/>
        </w:rPr>
      </w:pPr>
      <w:r w:rsidRPr="00BB1F43">
        <w:rPr>
          <w:rFonts w:cs="Calibri"/>
        </w:rPr>
        <w:t>Tel : 04</w:t>
      </w:r>
      <w:r>
        <w:rPr>
          <w:rFonts w:cs="Calibri"/>
        </w:rPr>
        <w:t xml:space="preserve"> </w:t>
      </w:r>
      <w:r w:rsidRPr="00BB1F43">
        <w:rPr>
          <w:rFonts w:cs="Calibri"/>
        </w:rPr>
        <w:t>68</w:t>
      </w:r>
      <w:r>
        <w:rPr>
          <w:rFonts w:cs="Calibri"/>
        </w:rPr>
        <w:t xml:space="preserve"> </w:t>
      </w:r>
      <w:r w:rsidR="00186CF4">
        <w:rPr>
          <w:rFonts w:cs="Calibri"/>
        </w:rPr>
        <w:t>72</w:t>
      </w:r>
      <w:r>
        <w:rPr>
          <w:rFonts w:cs="Calibri"/>
        </w:rPr>
        <w:t xml:space="preserve"> </w:t>
      </w:r>
      <w:r w:rsidRPr="00BB1F43">
        <w:rPr>
          <w:rFonts w:cs="Calibri"/>
        </w:rPr>
        <w:t>72</w:t>
      </w:r>
      <w:r>
        <w:rPr>
          <w:rFonts w:cs="Calibri"/>
        </w:rPr>
        <w:t xml:space="preserve"> </w:t>
      </w:r>
      <w:r w:rsidRPr="00BB1F43">
        <w:rPr>
          <w:rFonts w:cs="Calibri"/>
        </w:rPr>
        <w:t>02</w:t>
      </w:r>
    </w:p>
    <w:sectPr w:rsidR="0038613E" w:rsidRPr="0038613E" w:rsidSect="00AB02A7">
      <w:headerReference w:type="default" r:id="rId40"/>
      <w:footerReference w:type="default" r:id="rId41"/>
      <w:pgSz w:w="11906" w:h="16838" w:code="9"/>
      <w:pgMar w:top="720" w:right="936" w:bottom="720" w:left="936" w:header="0" w:footer="289"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5D2CEE" w14:textId="77777777" w:rsidR="005A27F5" w:rsidRDefault="005A27F5">
      <w:r>
        <w:separator/>
      </w:r>
    </w:p>
    <w:p w14:paraId="3B916E3F" w14:textId="77777777" w:rsidR="005A27F5" w:rsidRDefault="005A27F5"/>
  </w:endnote>
  <w:endnote w:type="continuationSeparator" w:id="0">
    <w:p w14:paraId="553F31D0" w14:textId="77777777" w:rsidR="005A27F5" w:rsidRDefault="005A27F5">
      <w:r>
        <w:continuationSeparator/>
      </w:r>
    </w:p>
    <w:p w14:paraId="7466EAFA" w14:textId="77777777" w:rsidR="005A27F5" w:rsidRDefault="005A27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erlag Light">
    <w:altName w:val="Calibri"/>
    <w:panose1 w:val="00000000000000000000"/>
    <w:charset w:val="00"/>
    <w:family w:val="auto"/>
    <w:pitch w:val="variable"/>
    <w:sig w:usb0="A000007F" w:usb1="0000006A"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0194395"/>
      <w:docPartObj>
        <w:docPartGallery w:val="Page Numbers (Bottom of Page)"/>
        <w:docPartUnique/>
      </w:docPartObj>
    </w:sdtPr>
    <w:sdtEndPr>
      <w:rPr>
        <w:noProof/>
      </w:rPr>
    </w:sdtEndPr>
    <w:sdtContent>
      <w:p w14:paraId="43717987" w14:textId="77777777" w:rsidR="005A27F5" w:rsidRDefault="005A27F5">
        <w:pPr>
          <w:pStyle w:val="Pieddepage"/>
          <w:jc w:val="center"/>
        </w:pPr>
        <w:r>
          <w:rPr>
            <w:lang w:bidi="fr-FR"/>
          </w:rPr>
          <w:fldChar w:fldCharType="begin"/>
        </w:r>
        <w:r>
          <w:rPr>
            <w:lang w:bidi="fr-FR"/>
          </w:rPr>
          <w:instrText xml:space="preserve"> PAGE   \* MERGEFORMAT </w:instrText>
        </w:r>
        <w:r>
          <w:rPr>
            <w:lang w:bidi="fr-FR"/>
          </w:rPr>
          <w:fldChar w:fldCharType="separate"/>
        </w:r>
        <w:r>
          <w:rPr>
            <w:noProof/>
            <w:lang w:bidi="fr-FR"/>
          </w:rPr>
          <w:t>2</w:t>
        </w:r>
        <w:r>
          <w:rPr>
            <w:noProof/>
            <w:lang w:bidi="fr-FR"/>
          </w:rPr>
          <w:fldChar w:fldCharType="end"/>
        </w:r>
      </w:p>
    </w:sdtContent>
  </w:sdt>
  <w:p w14:paraId="734FF653" w14:textId="77777777" w:rsidR="005A27F5" w:rsidRDefault="005A27F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A9B687" w14:textId="77777777" w:rsidR="005A27F5" w:rsidRDefault="005A27F5">
      <w:r>
        <w:separator/>
      </w:r>
    </w:p>
    <w:p w14:paraId="52CC33EE" w14:textId="77777777" w:rsidR="005A27F5" w:rsidRDefault="005A27F5"/>
  </w:footnote>
  <w:footnote w:type="continuationSeparator" w:id="0">
    <w:p w14:paraId="7EF117F6" w14:textId="77777777" w:rsidR="005A27F5" w:rsidRDefault="005A27F5">
      <w:r>
        <w:continuationSeparator/>
      </w:r>
    </w:p>
    <w:p w14:paraId="023124CB" w14:textId="77777777" w:rsidR="005A27F5" w:rsidRDefault="005A27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35"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10035"/>
    </w:tblGrid>
    <w:tr w:rsidR="005A27F5" w14:paraId="3B54AA3A" w14:textId="77777777" w:rsidTr="00CC218B">
      <w:trPr>
        <w:trHeight w:val="978"/>
      </w:trPr>
      <w:tc>
        <w:tcPr>
          <w:tcW w:w="10035" w:type="dxa"/>
          <w:tcBorders>
            <w:top w:val="nil"/>
            <w:left w:val="nil"/>
            <w:bottom w:val="single" w:sz="4" w:space="0" w:color="F28F6A"/>
            <w:right w:val="nil"/>
          </w:tcBorders>
        </w:tcPr>
        <w:p w14:paraId="662BD9F0" w14:textId="77777777" w:rsidR="005A27F5" w:rsidRDefault="005A27F5">
          <w:pPr>
            <w:pStyle w:val="En-tte"/>
          </w:pPr>
        </w:p>
      </w:tc>
    </w:tr>
  </w:tbl>
  <w:p w14:paraId="3A133BFA" w14:textId="77777777" w:rsidR="005A27F5" w:rsidRDefault="005A27F5" w:rsidP="00D077E9">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36AEB"/>
    <w:multiLevelType w:val="hybridMultilevel"/>
    <w:tmpl w:val="765E85A2"/>
    <w:lvl w:ilvl="0" w:tplc="E8BAD232">
      <w:numFmt w:val="bullet"/>
      <w:lvlText w:val=""/>
      <w:lvlJc w:val="left"/>
      <w:pPr>
        <w:ind w:left="720" w:hanging="360"/>
      </w:pPr>
      <w:rPr>
        <w:rFonts w:ascii="Symbol" w:eastAsiaTheme="minorEastAsia" w:hAnsi="Symbol" w:cs="Arial" w:hint="default"/>
        <w:b w:val="0"/>
        <w:i w:val="0"/>
        <w:color w:val="191919"/>
        <w:sz w:val="2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D643857"/>
    <w:multiLevelType w:val="hybridMultilevel"/>
    <w:tmpl w:val="D786B2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B02305A"/>
    <w:multiLevelType w:val="multilevel"/>
    <w:tmpl w:val="36D03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BE40F15"/>
    <w:multiLevelType w:val="multilevel"/>
    <w:tmpl w:val="949CD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EE807E5"/>
    <w:multiLevelType w:val="hybridMultilevel"/>
    <w:tmpl w:val="99024BAC"/>
    <w:lvl w:ilvl="0" w:tplc="ED78C09C">
      <w:numFmt w:val="bullet"/>
      <w:lvlText w:val="-"/>
      <w:lvlJc w:val="left"/>
      <w:pPr>
        <w:ind w:left="720" w:hanging="360"/>
      </w:pPr>
      <w:rPr>
        <w:rFonts w:ascii="Arial" w:eastAsiaTheme="maj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70D97879"/>
    <w:multiLevelType w:val="hybridMultilevel"/>
    <w:tmpl w:val="0E702490"/>
    <w:lvl w:ilvl="0" w:tplc="F6885212">
      <w:numFmt w:val="bullet"/>
      <w:lvlText w:val=""/>
      <w:lvlJc w:val="left"/>
      <w:pPr>
        <w:ind w:left="720" w:hanging="360"/>
      </w:pPr>
      <w:rPr>
        <w:rFonts w:ascii="Symbol" w:eastAsiaTheme="minorEastAsia" w:hAnsi="Symbol" w:cs="Arial" w:hint="default"/>
        <w:b w:val="0"/>
        <w:i w:val="0"/>
        <w:color w:val="191919"/>
        <w:sz w:val="2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715C13C5"/>
    <w:multiLevelType w:val="multilevel"/>
    <w:tmpl w:val="63C4F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F1F1BFE"/>
    <w:multiLevelType w:val="multilevel"/>
    <w:tmpl w:val="0C2C4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0"/>
  </w:num>
  <w:num w:numId="4">
    <w:abstractNumId w:val="5"/>
  </w:num>
  <w:num w:numId="5">
    <w:abstractNumId w:val="6"/>
  </w:num>
  <w:num w:numId="6">
    <w:abstractNumId w:val="7"/>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425"/>
  <w:drawingGridHorizontalSpacing w:val="120"/>
  <w:displayHorizontalDrawingGridEvery w:val="2"/>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51F4"/>
    <w:rsid w:val="00007F84"/>
    <w:rsid w:val="0002482E"/>
    <w:rsid w:val="000274FE"/>
    <w:rsid w:val="00042CBB"/>
    <w:rsid w:val="00050324"/>
    <w:rsid w:val="00055D71"/>
    <w:rsid w:val="00085DBF"/>
    <w:rsid w:val="00086BF4"/>
    <w:rsid w:val="00091D01"/>
    <w:rsid w:val="000A0150"/>
    <w:rsid w:val="000E63C9"/>
    <w:rsid w:val="000F39BB"/>
    <w:rsid w:val="00130E9D"/>
    <w:rsid w:val="00135F24"/>
    <w:rsid w:val="00150A6D"/>
    <w:rsid w:val="0016379C"/>
    <w:rsid w:val="00184DCB"/>
    <w:rsid w:val="001851F4"/>
    <w:rsid w:val="00185B35"/>
    <w:rsid w:val="00186CF4"/>
    <w:rsid w:val="00192979"/>
    <w:rsid w:val="001A2C04"/>
    <w:rsid w:val="001A4D83"/>
    <w:rsid w:val="001E7E52"/>
    <w:rsid w:val="001F2BC8"/>
    <w:rsid w:val="001F5F6B"/>
    <w:rsid w:val="00222896"/>
    <w:rsid w:val="00243EBC"/>
    <w:rsid w:val="00246A35"/>
    <w:rsid w:val="00263409"/>
    <w:rsid w:val="00265F07"/>
    <w:rsid w:val="0026638E"/>
    <w:rsid w:val="00270C80"/>
    <w:rsid w:val="00276E7F"/>
    <w:rsid w:val="00284348"/>
    <w:rsid w:val="002A45D8"/>
    <w:rsid w:val="002A7F3D"/>
    <w:rsid w:val="002F35BD"/>
    <w:rsid w:val="002F51F5"/>
    <w:rsid w:val="00306F9E"/>
    <w:rsid w:val="00312137"/>
    <w:rsid w:val="00315584"/>
    <w:rsid w:val="00330359"/>
    <w:rsid w:val="0033762F"/>
    <w:rsid w:val="00360494"/>
    <w:rsid w:val="0036111D"/>
    <w:rsid w:val="00366C7E"/>
    <w:rsid w:val="00371348"/>
    <w:rsid w:val="00380A99"/>
    <w:rsid w:val="0038325C"/>
    <w:rsid w:val="00384EA3"/>
    <w:rsid w:val="0038613E"/>
    <w:rsid w:val="003A39A1"/>
    <w:rsid w:val="003B158C"/>
    <w:rsid w:val="003C2191"/>
    <w:rsid w:val="003D163B"/>
    <w:rsid w:val="003D3863"/>
    <w:rsid w:val="003F7189"/>
    <w:rsid w:val="004110DE"/>
    <w:rsid w:val="00426331"/>
    <w:rsid w:val="00431682"/>
    <w:rsid w:val="0044085A"/>
    <w:rsid w:val="00445559"/>
    <w:rsid w:val="0046188C"/>
    <w:rsid w:val="004B21A5"/>
    <w:rsid w:val="004B6450"/>
    <w:rsid w:val="004C2666"/>
    <w:rsid w:val="004E28E2"/>
    <w:rsid w:val="005037F0"/>
    <w:rsid w:val="00516A86"/>
    <w:rsid w:val="005209F0"/>
    <w:rsid w:val="005275F6"/>
    <w:rsid w:val="00532541"/>
    <w:rsid w:val="0055066C"/>
    <w:rsid w:val="00572102"/>
    <w:rsid w:val="005750FE"/>
    <w:rsid w:val="00595C4A"/>
    <w:rsid w:val="00597031"/>
    <w:rsid w:val="005A27F5"/>
    <w:rsid w:val="005C1C80"/>
    <w:rsid w:val="005D1681"/>
    <w:rsid w:val="005D5B3B"/>
    <w:rsid w:val="005E68DC"/>
    <w:rsid w:val="005F1BB0"/>
    <w:rsid w:val="00614ABB"/>
    <w:rsid w:val="00656C4D"/>
    <w:rsid w:val="00660FB6"/>
    <w:rsid w:val="00680A71"/>
    <w:rsid w:val="006B49A7"/>
    <w:rsid w:val="006D51CF"/>
    <w:rsid w:val="006D63B4"/>
    <w:rsid w:val="006E5716"/>
    <w:rsid w:val="007302B3"/>
    <w:rsid w:val="00730733"/>
    <w:rsid w:val="00730E3A"/>
    <w:rsid w:val="00736AAF"/>
    <w:rsid w:val="00765B2A"/>
    <w:rsid w:val="007769C9"/>
    <w:rsid w:val="00783A34"/>
    <w:rsid w:val="00786878"/>
    <w:rsid w:val="00793DC2"/>
    <w:rsid w:val="007B137F"/>
    <w:rsid w:val="007B3FCE"/>
    <w:rsid w:val="007C6B52"/>
    <w:rsid w:val="007D16C5"/>
    <w:rsid w:val="007D7029"/>
    <w:rsid w:val="007D78B6"/>
    <w:rsid w:val="007D7F4B"/>
    <w:rsid w:val="007F02C4"/>
    <w:rsid w:val="007F1A1F"/>
    <w:rsid w:val="00832668"/>
    <w:rsid w:val="008513F7"/>
    <w:rsid w:val="00862FE4"/>
    <w:rsid w:val="0086389A"/>
    <w:rsid w:val="00864B78"/>
    <w:rsid w:val="00866C13"/>
    <w:rsid w:val="0087605E"/>
    <w:rsid w:val="008854B2"/>
    <w:rsid w:val="008A6244"/>
    <w:rsid w:val="008B1FEE"/>
    <w:rsid w:val="008E0C46"/>
    <w:rsid w:val="00903C32"/>
    <w:rsid w:val="0091275B"/>
    <w:rsid w:val="00914DF8"/>
    <w:rsid w:val="00916B16"/>
    <w:rsid w:val="009173B9"/>
    <w:rsid w:val="0093335D"/>
    <w:rsid w:val="0093613E"/>
    <w:rsid w:val="00943026"/>
    <w:rsid w:val="00947AAC"/>
    <w:rsid w:val="00950F1B"/>
    <w:rsid w:val="00953426"/>
    <w:rsid w:val="00966B81"/>
    <w:rsid w:val="009B087E"/>
    <w:rsid w:val="009C7720"/>
    <w:rsid w:val="00A131DA"/>
    <w:rsid w:val="00A23AFA"/>
    <w:rsid w:val="00A2499D"/>
    <w:rsid w:val="00A31B3E"/>
    <w:rsid w:val="00A532F3"/>
    <w:rsid w:val="00A61747"/>
    <w:rsid w:val="00A8064F"/>
    <w:rsid w:val="00A8489E"/>
    <w:rsid w:val="00AB02A7"/>
    <w:rsid w:val="00AC29F3"/>
    <w:rsid w:val="00AE473F"/>
    <w:rsid w:val="00B061FB"/>
    <w:rsid w:val="00B231E5"/>
    <w:rsid w:val="00B24AEA"/>
    <w:rsid w:val="00B27523"/>
    <w:rsid w:val="00B64545"/>
    <w:rsid w:val="00B7793D"/>
    <w:rsid w:val="00B81BC9"/>
    <w:rsid w:val="00B90515"/>
    <w:rsid w:val="00BC347B"/>
    <w:rsid w:val="00BE59C4"/>
    <w:rsid w:val="00BE5BBB"/>
    <w:rsid w:val="00C02B87"/>
    <w:rsid w:val="00C04CC4"/>
    <w:rsid w:val="00C3717A"/>
    <w:rsid w:val="00C4086D"/>
    <w:rsid w:val="00CA1896"/>
    <w:rsid w:val="00CB5B28"/>
    <w:rsid w:val="00CC218B"/>
    <w:rsid w:val="00CD6DAF"/>
    <w:rsid w:val="00CF5371"/>
    <w:rsid w:val="00D0323A"/>
    <w:rsid w:val="00D0559F"/>
    <w:rsid w:val="00D077E9"/>
    <w:rsid w:val="00D22B27"/>
    <w:rsid w:val="00D27C97"/>
    <w:rsid w:val="00D42CB7"/>
    <w:rsid w:val="00D5413D"/>
    <w:rsid w:val="00D570A9"/>
    <w:rsid w:val="00D70D02"/>
    <w:rsid w:val="00D722ED"/>
    <w:rsid w:val="00D770C7"/>
    <w:rsid w:val="00D86945"/>
    <w:rsid w:val="00D90290"/>
    <w:rsid w:val="00DD152F"/>
    <w:rsid w:val="00DE213F"/>
    <w:rsid w:val="00DE407E"/>
    <w:rsid w:val="00DF027C"/>
    <w:rsid w:val="00DF2E68"/>
    <w:rsid w:val="00DF65D6"/>
    <w:rsid w:val="00E00A32"/>
    <w:rsid w:val="00E16849"/>
    <w:rsid w:val="00E22ACD"/>
    <w:rsid w:val="00E2755E"/>
    <w:rsid w:val="00E345FF"/>
    <w:rsid w:val="00E52839"/>
    <w:rsid w:val="00E620B0"/>
    <w:rsid w:val="00E7185E"/>
    <w:rsid w:val="00E81B40"/>
    <w:rsid w:val="00E901B1"/>
    <w:rsid w:val="00EC1C2C"/>
    <w:rsid w:val="00ED31EA"/>
    <w:rsid w:val="00EE2115"/>
    <w:rsid w:val="00EE59DD"/>
    <w:rsid w:val="00EF555B"/>
    <w:rsid w:val="00F027BB"/>
    <w:rsid w:val="00F0793A"/>
    <w:rsid w:val="00F11DCF"/>
    <w:rsid w:val="00F162EA"/>
    <w:rsid w:val="00F24F2A"/>
    <w:rsid w:val="00F3137B"/>
    <w:rsid w:val="00F34A65"/>
    <w:rsid w:val="00F371E5"/>
    <w:rsid w:val="00F42CBF"/>
    <w:rsid w:val="00F52D27"/>
    <w:rsid w:val="00F56940"/>
    <w:rsid w:val="00F65C9D"/>
    <w:rsid w:val="00F70F46"/>
    <w:rsid w:val="00F71802"/>
    <w:rsid w:val="00F74B0D"/>
    <w:rsid w:val="00F8265B"/>
    <w:rsid w:val="00F83527"/>
    <w:rsid w:val="00FB26E1"/>
    <w:rsid w:val="00FB3775"/>
    <w:rsid w:val="00FB498A"/>
    <w:rsid w:val="00FC50CE"/>
    <w:rsid w:val="00FD583F"/>
    <w:rsid w:val="00FD7488"/>
    <w:rsid w:val="00FE45A7"/>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24918D5F"/>
  <w15:docId w15:val="{06C794DF-5428-4B3D-86A1-CB5BF231F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945"/>
    <w:pPr>
      <w:spacing w:after="0"/>
    </w:pPr>
    <w:rPr>
      <w:rFonts w:eastAsiaTheme="minorEastAsia"/>
      <w:b/>
      <w:color w:val="082A75" w:themeColor="text2"/>
      <w:sz w:val="28"/>
      <w:szCs w:val="22"/>
    </w:rPr>
  </w:style>
  <w:style w:type="paragraph" w:styleId="Titre1">
    <w:name w:val="heading 1"/>
    <w:basedOn w:val="Normal"/>
    <w:link w:val="Titre1Car"/>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Titre2">
    <w:name w:val="heading 2"/>
    <w:basedOn w:val="Normal"/>
    <w:next w:val="Normal"/>
    <w:link w:val="Titre2Car"/>
    <w:uiPriority w:val="4"/>
    <w:qFormat/>
    <w:rsid w:val="00DF027C"/>
    <w:pPr>
      <w:keepNext/>
      <w:spacing w:after="240" w:line="240" w:lineRule="auto"/>
      <w:outlineLvl w:val="1"/>
    </w:pPr>
    <w:rPr>
      <w:rFonts w:eastAsiaTheme="majorEastAsia" w:cstheme="majorBidi"/>
      <w:b w:val="0"/>
      <w:sz w:val="3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Pr>
      <w:rFonts w:ascii="Tahoma" w:hAnsi="Tahoma" w:cs="Tahoma"/>
      <w:sz w:val="16"/>
      <w:szCs w:val="16"/>
    </w:rPr>
  </w:style>
  <w:style w:type="character" w:customStyle="1" w:styleId="TextedebullesCar">
    <w:name w:val="Texte de bulles Car"/>
    <w:basedOn w:val="Policepardfaut"/>
    <w:link w:val="Textedebulles"/>
    <w:uiPriority w:val="99"/>
    <w:semiHidden/>
    <w:rPr>
      <w:rFonts w:ascii="Tahoma" w:hAnsi="Tahoma" w:cs="Tahoma"/>
      <w:sz w:val="16"/>
      <w:szCs w:val="16"/>
    </w:rPr>
  </w:style>
  <w:style w:type="paragraph" w:styleId="Titre">
    <w:name w:val="Title"/>
    <w:basedOn w:val="Normal"/>
    <w:link w:val="TitreC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reCar">
    <w:name w:val="Titre Car"/>
    <w:basedOn w:val="Policepardfaut"/>
    <w:link w:val="Titre"/>
    <w:uiPriority w:val="1"/>
    <w:rsid w:val="00D86945"/>
    <w:rPr>
      <w:rFonts w:asciiTheme="majorHAnsi" w:eastAsiaTheme="majorEastAsia" w:hAnsiTheme="majorHAnsi" w:cstheme="majorBidi"/>
      <w:b/>
      <w:bCs/>
      <w:color w:val="082A75" w:themeColor="text2"/>
      <w:sz w:val="72"/>
      <w:szCs w:val="52"/>
    </w:rPr>
  </w:style>
  <w:style w:type="paragraph" w:styleId="Sous-titre">
    <w:name w:val="Subtitle"/>
    <w:basedOn w:val="Normal"/>
    <w:link w:val="Sous-titreCar"/>
    <w:uiPriority w:val="2"/>
    <w:qFormat/>
    <w:rsid w:val="00D86945"/>
    <w:pPr>
      <w:framePr w:hSpace="180" w:wrap="around" w:vAnchor="text" w:hAnchor="margin" w:y="1167"/>
    </w:pPr>
    <w:rPr>
      <w:b w:val="0"/>
      <w:caps/>
      <w:spacing w:val="20"/>
      <w:sz w:val="32"/>
    </w:rPr>
  </w:style>
  <w:style w:type="character" w:customStyle="1" w:styleId="Sous-titreCar">
    <w:name w:val="Sous-titre Car"/>
    <w:basedOn w:val="Policepardfaut"/>
    <w:link w:val="Sous-titre"/>
    <w:uiPriority w:val="2"/>
    <w:rsid w:val="00D86945"/>
    <w:rPr>
      <w:rFonts w:eastAsiaTheme="minorEastAsia"/>
      <w:caps/>
      <w:color w:val="082A75" w:themeColor="text2"/>
      <w:spacing w:val="20"/>
      <w:sz w:val="32"/>
      <w:szCs w:val="22"/>
    </w:rPr>
  </w:style>
  <w:style w:type="character" w:customStyle="1" w:styleId="Titre1Car">
    <w:name w:val="Titre 1 Car"/>
    <w:basedOn w:val="Policepardfaut"/>
    <w:link w:val="Titre1"/>
    <w:uiPriority w:val="4"/>
    <w:rsid w:val="00D077E9"/>
    <w:rPr>
      <w:rFonts w:asciiTheme="majorHAnsi" w:eastAsiaTheme="majorEastAsia" w:hAnsiTheme="majorHAnsi" w:cstheme="majorBidi"/>
      <w:b/>
      <w:color w:val="061F57" w:themeColor="text2" w:themeShade="BF"/>
      <w:kern w:val="28"/>
      <w:sz w:val="52"/>
      <w:szCs w:val="32"/>
    </w:rPr>
  </w:style>
  <w:style w:type="paragraph" w:styleId="En-tte">
    <w:name w:val="header"/>
    <w:basedOn w:val="Normal"/>
    <w:link w:val="En-tteCar"/>
    <w:uiPriority w:val="8"/>
    <w:unhideWhenUsed/>
    <w:rsid w:val="005037F0"/>
  </w:style>
  <w:style w:type="character" w:customStyle="1" w:styleId="En-tteCar">
    <w:name w:val="En-tête Car"/>
    <w:basedOn w:val="Policepardfaut"/>
    <w:link w:val="En-tte"/>
    <w:uiPriority w:val="8"/>
    <w:rsid w:val="0093335D"/>
  </w:style>
  <w:style w:type="paragraph" w:styleId="Pieddepage">
    <w:name w:val="footer"/>
    <w:basedOn w:val="Normal"/>
    <w:link w:val="PieddepageCar"/>
    <w:uiPriority w:val="99"/>
    <w:unhideWhenUsed/>
    <w:rsid w:val="005037F0"/>
  </w:style>
  <w:style w:type="character" w:customStyle="1" w:styleId="PieddepageCar">
    <w:name w:val="Pied de page Car"/>
    <w:basedOn w:val="Policepardfaut"/>
    <w:link w:val="Pieddepage"/>
    <w:uiPriority w:val="99"/>
    <w:rsid w:val="005037F0"/>
    <w:rPr>
      <w:sz w:val="24"/>
      <w:szCs w:val="24"/>
    </w:rPr>
  </w:style>
  <w:style w:type="paragraph" w:customStyle="1" w:styleId="Nom">
    <w:name w:val="Nom"/>
    <w:basedOn w:val="Normal"/>
    <w:uiPriority w:val="3"/>
    <w:qFormat/>
    <w:rsid w:val="00B231E5"/>
    <w:pPr>
      <w:spacing w:line="240" w:lineRule="auto"/>
      <w:jc w:val="right"/>
    </w:pPr>
  </w:style>
  <w:style w:type="character" w:customStyle="1" w:styleId="Titre2Car">
    <w:name w:val="Titre 2 Car"/>
    <w:basedOn w:val="Policepardfaut"/>
    <w:link w:val="Titre2"/>
    <w:uiPriority w:val="4"/>
    <w:rsid w:val="00DF027C"/>
    <w:rPr>
      <w:rFonts w:eastAsiaTheme="majorEastAsia" w:cstheme="majorBidi"/>
      <w:color w:val="082A75" w:themeColor="text2"/>
      <w:sz w:val="36"/>
      <w:szCs w:val="26"/>
    </w:rPr>
  </w:style>
  <w:style w:type="table" w:styleId="Grilledutableau">
    <w:name w:val="Table Grid"/>
    <w:basedOn w:val="Tableau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unhideWhenUsed/>
    <w:rsid w:val="00D86945"/>
    <w:rPr>
      <w:color w:val="808080"/>
    </w:rPr>
  </w:style>
  <w:style w:type="paragraph" w:customStyle="1" w:styleId="Contenu">
    <w:name w:val="Contenu"/>
    <w:basedOn w:val="Normal"/>
    <w:link w:val="Caractredecontenu"/>
    <w:qFormat/>
    <w:rsid w:val="00DF027C"/>
    <w:rPr>
      <w:b w:val="0"/>
    </w:rPr>
  </w:style>
  <w:style w:type="paragraph" w:customStyle="1" w:styleId="Textedemiseenvidence">
    <w:name w:val="Texte de mise en évidence"/>
    <w:basedOn w:val="Normal"/>
    <w:link w:val="Caractredetextedemiseenvidence"/>
    <w:qFormat/>
    <w:rsid w:val="00DF027C"/>
  </w:style>
  <w:style w:type="character" w:customStyle="1" w:styleId="Caractredecontenu">
    <w:name w:val="Caractère de contenu"/>
    <w:basedOn w:val="Policepardfaut"/>
    <w:link w:val="Contenu"/>
    <w:rsid w:val="00DF027C"/>
    <w:rPr>
      <w:rFonts w:eastAsiaTheme="minorEastAsia"/>
      <w:color w:val="082A75" w:themeColor="text2"/>
      <w:sz w:val="28"/>
      <w:szCs w:val="22"/>
    </w:rPr>
  </w:style>
  <w:style w:type="character" w:customStyle="1" w:styleId="Caractredetextedemiseenvidence">
    <w:name w:val="Caractère de texte de mise en évidence"/>
    <w:basedOn w:val="Policepardfaut"/>
    <w:link w:val="Textedemiseenvidence"/>
    <w:rsid w:val="00DF027C"/>
    <w:rPr>
      <w:rFonts w:eastAsiaTheme="minorEastAsia"/>
      <w:b/>
      <w:color w:val="082A75" w:themeColor="text2"/>
      <w:sz w:val="28"/>
      <w:szCs w:val="22"/>
    </w:rPr>
  </w:style>
  <w:style w:type="paragraph" w:customStyle="1" w:styleId="paragraph">
    <w:name w:val="paragraph"/>
    <w:basedOn w:val="Normal"/>
    <w:rsid w:val="00E7185E"/>
    <w:pPr>
      <w:spacing w:before="100" w:beforeAutospacing="1" w:after="100" w:afterAutospacing="1" w:line="240" w:lineRule="auto"/>
    </w:pPr>
    <w:rPr>
      <w:rFonts w:ascii="Times New Roman" w:eastAsia="Times New Roman" w:hAnsi="Times New Roman" w:cs="Times New Roman"/>
      <w:b w:val="0"/>
      <w:color w:val="auto"/>
      <w:sz w:val="24"/>
      <w:szCs w:val="24"/>
      <w:lang w:eastAsia="fr-FR"/>
    </w:rPr>
  </w:style>
  <w:style w:type="character" w:customStyle="1" w:styleId="normaltextrun">
    <w:name w:val="normaltextrun"/>
    <w:basedOn w:val="Policepardfaut"/>
    <w:rsid w:val="00E7185E"/>
  </w:style>
  <w:style w:type="character" w:customStyle="1" w:styleId="eop">
    <w:name w:val="eop"/>
    <w:basedOn w:val="Policepardfaut"/>
    <w:rsid w:val="00E7185E"/>
  </w:style>
  <w:style w:type="character" w:customStyle="1" w:styleId="tabchar">
    <w:name w:val="tabchar"/>
    <w:basedOn w:val="Policepardfaut"/>
    <w:rsid w:val="00F70F46"/>
  </w:style>
  <w:style w:type="paragraph" w:styleId="Sansinterligne">
    <w:name w:val="No Spacing"/>
    <w:link w:val="SansinterligneCar"/>
    <w:uiPriority w:val="1"/>
    <w:qFormat/>
    <w:rsid w:val="00A8064F"/>
    <w:pPr>
      <w:spacing w:after="0" w:line="240" w:lineRule="auto"/>
    </w:pPr>
    <w:rPr>
      <w:rFonts w:eastAsiaTheme="minorEastAsia"/>
      <w:sz w:val="22"/>
      <w:szCs w:val="22"/>
      <w:lang w:eastAsia="fr-FR"/>
    </w:rPr>
  </w:style>
  <w:style w:type="character" w:customStyle="1" w:styleId="SansinterligneCar">
    <w:name w:val="Sans interligne Car"/>
    <w:basedOn w:val="Policepardfaut"/>
    <w:link w:val="Sansinterligne"/>
    <w:uiPriority w:val="1"/>
    <w:rsid w:val="00A8064F"/>
    <w:rPr>
      <w:rFonts w:eastAsiaTheme="minorEastAsia"/>
      <w:sz w:val="22"/>
      <w:szCs w:val="22"/>
      <w:lang w:eastAsia="fr-FR"/>
    </w:rPr>
  </w:style>
  <w:style w:type="character" w:styleId="Lienhypertexte">
    <w:name w:val="Hyperlink"/>
    <w:basedOn w:val="Policepardfaut"/>
    <w:uiPriority w:val="99"/>
    <w:unhideWhenUsed/>
    <w:rsid w:val="00306F9E"/>
    <w:rPr>
      <w:color w:val="3592CF" w:themeColor="hyperlink"/>
      <w:u w:val="single"/>
    </w:rPr>
  </w:style>
  <w:style w:type="character" w:styleId="Mentionnonrsolue">
    <w:name w:val="Unresolved Mention"/>
    <w:basedOn w:val="Policepardfaut"/>
    <w:uiPriority w:val="99"/>
    <w:semiHidden/>
    <w:unhideWhenUsed/>
    <w:rsid w:val="00306F9E"/>
    <w:rPr>
      <w:color w:val="605E5C"/>
      <w:shd w:val="clear" w:color="auto" w:fill="E1DFDD"/>
    </w:rPr>
  </w:style>
  <w:style w:type="paragraph" w:styleId="NormalWeb">
    <w:name w:val="Normal (Web)"/>
    <w:basedOn w:val="Normal"/>
    <w:uiPriority w:val="99"/>
    <w:semiHidden/>
    <w:unhideWhenUsed/>
    <w:rsid w:val="00EE59DD"/>
    <w:pPr>
      <w:spacing w:before="100" w:beforeAutospacing="1" w:after="100" w:afterAutospacing="1" w:line="240" w:lineRule="auto"/>
    </w:pPr>
    <w:rPr>
      <w:rFonts w:ascii="Times New Roman" w:eastAsia="Times New Roman" w:hAnsi="Times New Roman" w:cs="Times New Roman"/>
      <w:b w:val="0"/>
      <w:color w:val="auto"/>
      <w:sz w:val="24"/>
      <w:szCs w:val="24"/>
      <w:lang w:eastAsia="fr-FR"/>
    </w:rPr>
  </w:style>
  <w:style w:type="paragraph" w:styleId="Paragraphedeliste">
    <w:name w:val="List Paragraph"/>
    <w:basedOn w:val="Normal"/>
    <w:uiPriority w:val="34"/>
    <w:unhideWhenUsed/>
    <w:qFormat/>
    <w:rsid w:val="006B49A7"/>
    <w:pPr>
      <w:ind w:left="720"/>
      <w:contextualSpacing/>
    </w:pPr>
  </w:style>
  <w:style w:type="character" w:styleId="lev">
    <w:name w:val="Strong"/>
    <w:basedOn w:val="Policepardfaut"/>
    <w:uiPriority w:val="22"/>
    <w:qFormat/>
    <w:rsid w:val="00E52839"/>
    <w:rPr>
      <w:b/>
      <w:bCs/>
    </w:rPr>
  </w:style>
  <w:style w:type="character" w:customStyle="1" w:styleId="sr-only">
    <w:name w:val="sr-only"/>
    <w:basedOn w:val="Policepardfaut"/>
    <w:rsid w:val="00C3717A"/>
  </w:style>
  <w:style w:type="table" w:styleId="Grilledetableauclaire">
    <w:name w:val="Grid Table Light"/>
    <w:basedOn w:val="TableauNormal"/>
    <w:uiPriority w:val="40"/>
    <w:rsid w:val="004B645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Lienhypertextesuivivisit">
    <w:name w:val="FollowedHyperlink"/>
    <w:basedOn w:val="Policepardfaut"/>
    <w:uiPriority w:val="99"/>
    <w:semiHidden/>
    <w:unhideWhenUsed/>
    <w:rsid w:val="00186CF4"/>
    <w:rPr>
      <w:color w:val="3592C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8710629">
      <w:bodyDiv w:val="1"/>
      <w:marLeft w:val="0"/>
      <w:marRight w:val="0"/>
      <w:marTop w:val="0"/>
      <w:marBottom w:val="0"/>
      <w:divBdr>
        <w:top w:val="none" w:sz="0" w:space="0" w:color="auto"/>
        <w:left w:val="none" w:sz="0" w:space="0" w:color="auto"/>
        <w:bottom w:val="none" w:sz="0" w:space="0" w:color="auto"/>
        <w:right w:val="none" w:sz="0" w:space="0" w:color="auto"/>
      </w:divBdr>
    </w:div>
    <w:div w:id="754207711">
      <w:bodyDiv w:val="1"/>
      <w:marLeft w:val="0"/>
      <w:marRight w:val="0"/>
      <w:marTop w:val="0"/>
      <w:marBottom w:val="0"/>
      <w:divBdr>
        <w:top w:val="none" w:sz="0" w:space="0" w:color="auto"/>
        <w:left w:val="none" w:sz="0" w:space="0" w:color="auto"/>
        <w:bottom w:val="none" w:sz="0" w:space="0" w:color="auto"/>
        <w:right w:val="none" w:sz="0" w:space="0" w:color="auto"/>
      </w:divBdr>
    </w:div>
    <w:div w:id="794561403">
      <w:bodyDiv w:val="1"/>
      <w:marLeft w:val="0"/>
      <w:marRight w:val="0"/>
      <w:marTop w:val="0"/>
      <w:marBottom w:val="0"/>
      <w:divBdr>
        <w:top w:val="none" w:sz="0" w:space="0" w:color="auto"/>
        <w:left w:val="none" w:sz="0" w:space="0" w:color="auto"/>
        <w:bottom w:val="none" w:sz="0" w:space="0" w:color="auto"/>
        <w:right w:val="none" w:sz="0" w:space="0" w:color="auto"/>
      </w:divBdr>
    </w:div>
    <w:div w:id="1012418972">
      <w:bodyDiv w:val="1"/>
      <w:marLeft w:val="0"/>
      <w:marRight w:val="0"/>
      <w:marTop w:val="0"/>
      <w:marBottom w:val="0"/>
      <w:divBdr>
        <w:top w:val="none" w:sz="0" w:space="0" w:color="auto"/>
        <w:left w:val="none" w:sz="0" w:space="0" w:color="auto"/>
        <w:bottom w:val="none" w:sz="0" w:space="0" w:color="auto"/>
        <w:right w:val="none" w:sz="0" w:space="0" w:color="auto"/>
      </w:divBdr>
    </w:div>
    <w:div w:id="1472752585">
      <w:bodyDiv w:val="1"/>
      <w:marLeft w:val="0"/>
      <w:marRight w:val="0"/>
      <w:marTop w:val="0"/>
      <w:marBottom w:val="0"/>
      <w:divBdr>
        <w:top w:val="none" w:sz="0" w:space="0" w:color="auto"/>
        <w:left w:val="none" w:sz="0" w:space="0" w:color="auto"/>
        <w:bottom w:val="none" w:sz="0" w:space="0" w:color="auto"/>
        <w:right w:val="none" w:sz="0" w:space="0" w:color="auto"/>
      </w:divBdr>
      <w:divsChild>
        <w:div w:id="190071880">
          <w:marLeft w:val="0"/>
          <w:marRight w:val="0"/>
          <w:marTop w:val="0"/>
          <w:marBottom w:val="0"/>
          <w:divBdr>
            <w:top w:val="none" w:sz="0" w:space="0" w:color="auto"/>
            <w:left w:val="none" w:sz="0" w:space="0" w:color="auto"/>
            <w:bottom w:val="none" w:sz="0" w:space="0" w:color="auto"/>
            <w:right w:val="none" w:sz="0" w:space="0" w:color="auto"/>
          </w:divBdr>
          <w:divsChild>
            <w:div w:id="1024862685">
              <w:marLeft w:val="0"/>
              <w:marRight w:val="0"/>
              <w:marTop w:val="0"/>
              <w:marBottom w:val="0"/>
              <w:divBdr>
                <w:top w:val="none" w:sz="0" w:space="0" w:color="auto"/>
                <w:left w:val="none" w:sz="0" w:space="0" w:color="auto"/>
                <w:bottom w:val="none" w:sz="0" w:space="0" w:color="auto"/>
                <w:right w:val="none" w:sz="0" w:space="0" w:color="auto"/>
              </w:divBdr>
            </w:div>
          </w:divsChild>
        </w:div>
        <w:div w:id="302973934">
          <w:marLeft w:val="0"/>
          <w:marRight w:val="0"/>
          <w:marTop w:val="0"/>
          <w:marBottom w:val="0"/>
          <w:divBdr>
            <w:top w:val="none" w:sz="0" w:space="0" w:color="auto"/>
            <w:left w:val="none" w:sz="0" w:space="0" w:color="auto"/>
            <w:bottom w:val="none" w:sz="0" w:space="0" w:color="auto"/>
            <w:right w:val="none" w:sz="0" w:space="0" w:color="auto"/>
          </w:divBdr>
          <w:divsChild>
            <w:div w:id="69260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741851">
      <w:bodyDiv w:val="1"/>
      <w:marLeft w:val="0"/>
      <w:marRight w:val="0"/>
      <w:marTop w:val="0"/>
      <w:marBottom w:val="0"/>
      <w:divBdr>
        <w:top w:val="none" w:sz="0" w:space="0" w:color="auto"/>
        <w:left w:val="none" w:sz="0" w:space="0" w:color="auto"/>
        <w:bottom w:val="none" w:sz="0" w:space="0" w:color="auto"/>
        <w:right w:val="none" w:sz="0" w:space="0" w:color="auto"/>
      </w:divBdr>
    </w:div>
    <w:div w:id="1675958341">
      <w:bodyDiv w:val="1"/>
      <w:marLeft w:val="0"/>
      <w:marRight w:val="0"/>
      <w:marTop w:val="0"/>
      <w:marBottom w:val="0"/>
      <w:divBdr>
        <w:top w:val="none" w:sz="0" w:space="0" w:color="auto"/>
        <w:left w:val="none" w:sz="0" w:space="0" w:color="auto"/>
        <w:bottom w:val="none" w:sz="0" w:space="0" w:color="auto"/>
        <w:right w:val="none" w:sz="0" w:space="0" w:color="auto"/>
      </w:divBdr>
    </w:div>
    <w:div w:id="2091270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media/image12.png"/><Relationship Id="rId39" Type="http://schemas.openxmlformats.org/officeDocument/2006/relationships/hyperlink" Target="mailto:V.kardasz@depistage-occitanie.fr" TargetMode="External"/><Relationship Id="rId3" Type="http://schemas.openxmlformats.org/officeDocument/2006/relationships/styles" Target="styles.xml"/><Relationship Id="rId21" Type="http://schemas.openxmlformats.org/officeDocument/2006/relationships/hyperlink" Target="https://depistagecoluterus.e-cancer.fr/" TargetMode="External"/><Relationship Id="rId34" Type="http://schemas.openxmlformats.org/officeDocument/2006/relationships/image" Target="media/image16.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hyperlink" Target="https://www.facebook.com/crcdcOC/" TargetMode="External"/><Relationship Id="rId33" Type="http://schemas.openxmlformats.org/officeDocument/2006/relationships/hyperlink" Target="http://occitanie-depistagecancer.fr/" TargetMode="External"/><Relationship Id="rId38" Type="http://schemas.openxmlformats.org/officeDocument/2006/relationships/hyperlink" Target="mailto:m.castellon@depistage-occitanie.fr"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www.youtube.com/watch?v=0SFHgYajKBI" TargetMode="External"/><Relationship Id="rId29" Type="http://schemas.openxmlformats.org/officeDocument/2006/relationships/hyperlink" Target="https://www.linkedin.com/company/crcdcoc/?viewAsMember=true"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vie-publique.fr/rapport/276620-evaluation-du-troisieme-plan-cancer-2014-2019" TargetMode="External"/><Relationship Id="rId32" Type="http://schemas.openxmlformats.org/officeDocument/2006/relationships/image" Target="media/image15.png"/><Relationship Id="rId37" Type="http://schemas.openxmlformats.org/officeDocument/2006/relationships/hyperlink" Target="mailto:e.vignon@depistage-occitanie.fr"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youtube.com/watch?v=hDjB83TTkQ8&amp;t=29s" TargetMode="External"/><Relationship Id="rId23" Type="http://schemas.openxmlformats.org/officeDocument/2006/relationships/hyperlink" Target="https://ec.europa.eu/commission/presscorner/detail/fr/ip_21_342" TargetMode="External"/><Relationship Id="rId28" Type="http://schemas.openxmlformats.org/officeDocument/2006/relationships/image" Target="media/image13.png"/><Relationship Id="rId36" Type="http://schemas.openxmlformats.org/officeDocument/2006/relationships/image" Target="media/image17.jp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yperlink" Target="https://twitter.com/CRCDCoccitanie"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gouvernement.fr/un-budget-renforce-contre-les-cancers" TargetMode="External"/><Relationship Id="rId27" Type="http://schemas.openxmlformats.org/officeDocument/2006/relationships/hyperlink" Target="https://www.instagram.com/depistage_cancers_occitanie/?hl=fr" TargetMode="External"/><Relationship Id="rId30" Type="http://schemas.openxmlformats.org/officeDocument/2006/relationships/image" Target="media/image14.png"/><Relationship Id="rId35" Type="http://schemas.openxmlformats.org/officeDocument/2006/relationships/hyperlink" Target="http://occitanie-depistagecancer.fr/octobre-rose/" TargetMode="External"/><Relationship Id="rId43"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on\AppData\Roaming\Microsoft\Templates\Rapport%2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F65A76EFF14442FB4C09D7831C06F39"/>
        <w:category>
          <w:name w:val="Général"/>
          <w:gallery w:val="placeholder"/>
        </w:category>
        <w:types>
          <w:type w:val="bbPlcHdr"/>
        </w:types>
        <w:behaviors>
          <w:behavior w:val="content"/>
        </w:behaviors>
        <w:guid w:val="{26E02734-2380-41A9-8004-369AE45498F4}"/>
      </w:docPartPr>
      <w:docPartBody>
        <w:p w:rsidR="00682C40" w:rsidRDefault="003F7286">
          <w:pPr>
            <w:pStyle w:val="DF65A76EFF14442FB4C09D7831C06F39"/>
          </w:pPr>
          <w:r>
            <w:rPr>
              <w:lang w:bidi="fr-FR"/>
            </w:rPr>
            <w:t>NOM DE LA SOCIÉTÉ</w:t>
          </w:r>
        </w:p>
      </w:docPartBody>
    </w:docPart>
    <w:docPart>
      <w:docPartPr>
        <w:name w:val="62CBA29FE25E4F548967272EF327DFF4"/>
        <w:category>
          <w:name w:val="Général"/>
          <w:gallery w:val="placeholder"/>
        </w:category>
        <w:types>
          <w:type w:val="bbPlcHdr"/>
        </w:types>
        <w:behaviors>
          <w:behavior w:val="content"/>
        </w:behaviors>
        <w:guid w:val="{4117E673-D3D9-4EA5-B5B7-8B168AC20AAF}"/>
      </w:docPartPr>
      <w:docPartBody>
        <w:p w:rsidR="00682C40" w:rsidRDefault="003F7286">
          <w:pPr>
            <w:pStyle w:val="62CBA29FE25E4F548967272EF327DFF4"/>
          </w:pPr>
          <w:r w:rsidRPr="00DF027C">
            <w:rPr>
              <w:lang w:bidi="fr-FR"/>
            </w:rPr>
            <w:t>Texte du sous-titre ici</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erlag Light">
    <w:altName w:val="Calibri"/>
    <w:panose1 w:val="00000000000000000000"/>
    <w:charset w:val="00"/>
    <w:family w:val="auto"/>
    <w:pitch w:val="variable"/>
    <w:sig w:usb0="A000007F" w:usb1="0000006A"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7286"/>
    <w:rsid w:val="001702D5"/>
    <w:rsid w:val="003F7286"/>
    <w:rsid w:val="00682C4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ous-titre">
    <w:name w:val="Subtitle"/>
    <w:basedOn w:val="Normal"/>
    <w:link w:val="Sous-titreCar"/>
    <w:uiPriority w:val="2"/>
    <w:qFormat/>
    <w:pPr>
      <w:framePr w:hSpace="180" w:wrap="around" w:vAnchor="text" w:hAnchor="margin" w:y="1167"/>
      <w:spacing w:after="0" w:line="276" w:lineRule="auto"/>
    </w:pPr>
    <w:rPr>
      <w:caps/>
      <w:color w:val="44546A" w:themeColor="text2"/>
      <w:spacing w:val="20"/>
      <w:sz w:val="32"/>
      <w:lang w:eastAsia="en-US"/>
    </w:rPr>
  </w:style>
  <w:style w:type="character" w:customStyle="1" w:styleId="Sous-titreCar">
    <w:name w:val="Sous-titre Car"/>
    <w:basedOn w:val="Policepardfaut"/>
    <w:link w:val="Sous-titre"/>
    <w:uiPriority w:val="2"/>
    <w:rPr>
      <w:caps/>
      <w:color w:val="44546A" w:themeColor="text2"/>
      <w:spacing w:val="20"/>
      <w:sz w:val="32"/>
      <w:lang w:eastAsia="en-US"/>
    </w:rPr>
  </w:style>
  <w:style w:type="paragraph" w:customStyle="1" w:styleId="DF65A76EFF14442FB4C09D7831C06F39">
    <w:name w:val="DF65A76EFF14442FB4C09D7831C06F39"/>
  </w:style>
  <w:style w:type="paragraph" w:customStyle="1" w:styleId="62CBA29FE25E4F548967272EF327DFF4">
    <w:name w:val="62CBA29FE25E4F548967272EF327DFF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3D32BA-B540-4520-9045-2DB8F16C29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 .dotx</Template>
  <TotalTime>1271</TotalTime>
  <Pages>16</Pages>
  <Words>3031</Words>
  <Characters>16672</Characters>
  <Application>Microsoft Office Word</Application>
  <DocSecurity>0</DocSecurity>
  <Lines>138</Lines>
  <Paragraphs>39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Marion</dc:creator>
  <cp:keywords/>
  <cp:lastModifiedBy>Magalie KERAUDREN</cp:lastModifiedBy>
  <cp:revision>46</cp:revision>
  <cp:lastPrinted>2021-09-06T06:58:00Z</cp:lastPrinted>
  <dcterms:created xsi:type="dcterms:W3CDTF">2021-07-09T09:26:00Z</dcterms:created>
  <dcterms:modified xsi:type="dcterms:W3CDTF">2021-09-24T09:26:00Z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